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2138" w:rsidRPr="002F1150" w:rsidRDefault="00D32138" w:rsidP="00D32138">
      <w:pPr>
        <w:rPr>
          <w:rFonts w:ascii="Segoe UI Semibold" w:hAnsi="Segoe UI Semibold" w:cs="Segoe UI Semibold"/>
          <w:b/>
          <w:sz w:val="24"/>
        </w:rPr>
      </w:pPr>
      <w:r w:rsidRPr="002F1150">
        <w:rPr>
          <w:rFonts w:ascii="Segoe UI Semibold" w:hAnsi="Segoe UI Semibold" w:cs="Segoe UI Semibold"/>
          <w:b/>
          <w:sz w:val="24"/>
        </w:rPr>
        <w:t xml:space="preserve">Ad </w:t>
      </w:r>
      <w:proofErr w:type="spellStart"/>
      <w:r w:rsidRPr="002F1150">
        <w:rPr>
          <w:rFonts w:ascii="Segoe UI Semibold" w:hAnsi="Segoe UI Semibold" w:cs="Segoe UI Semibold"/>
          <w:b/>
          <w:sz w:val="24"/>
        </w:rPr>
        <w:t>SHOOt</w:t>
      </w:r>
      <w:proofErr w:type="spellEnd"/>
      <w:r w:rsidRPr="002F1150">
        <w:rPr>
          <w:rFonts w:ascii="Segoe UI Semibold" w:hAnsi="Segoe UI Semibold" w:cs="Segoe UI Semibold"/>
          <w:b/>
          <w:sz w:val="24"/>
        </w:rPr>
        <w:t xml:space="preserve"> for Nintendo Switch</w:t>
      </w:r>
      <w:r w:rsidR="0018403E">
        <w:t xml:space="preserve">™ </w:t>
      </w:r>
      <w:r w:rsidRPr="002F1150">
        <w:rPr>
          <w:rFonts w:ascii="Segoe UI Semibold" w:hAnsi="Segoe UI Semibold" w:cs="Segoe UI Semibold"/>
          <w:b/>
          <w:sz w:val="24"/>
        </w:rPr>
        <w:t xml:space="preserve"> Launches on Wednesday, July 16 – Pre-orders Begin Today, July 9 – 10% Off Launch &amp; Pre-order Sale – Original Soundtrack Now Available</w:t>
      </w:r>
    </w:p>
    <w:p w:rsidR="00D32138" w:rsidRPr="002F1150" w:rsidRDefault="00D32138" w:rsidP="00D32138">
      <w:pPr>
        <w:rPr>
          <w:rFonts w:ascii="Calibri" w:hAnsi="Calibri" w:cs="Calibri"/>
          <w:sz w:val="24"/>
        </w:rPr>
      </w:pPr>
    </w:p>
    <w:p w:rsidR="005E2EA1" w:rsidRPr="002F1150" w:rsidRDefault="005E2EA1" w:rsidP="00D32138">
      <w:pPr>
        <w:rPr>
          <w:rFonts w:ascii="Calibri" w:hAnsi="Calibri" w:cs="Calibri"/>
          <w:i/>
          <w:sz w:val="24"/>
        </w:rPr>
      </w:pPr>
      <w:r w:rsidRPr="002F1150">
        <w:rPr>
          <w:rFonts w:ascii="Calibri" w:hAnsi="Calibri" w:cs="Calibri"/>
          <w:i/>
        </w:rPr>
        <w:t xml:space="preserve">A vertical-scrolling bullet hell </w:t>
      </w:r>
      <w:proofErr w:type="spellStart"/>
      <w:r w:rsidR="00320645" w:rsidRPr="002F1150">
        <w:rPr>
          <w:rFonts w:ascii="Calibri" w:hAnsi="Calibri" w:cs="Calibri"/>
          <w:i/>
        </w:rPr>
        <w:t>shmup</w:t>
      </w:r>
      <w:proofErr w:type="spellEnd"/>
      <w:r w:rsidR="00320645" w:rsidRPr="002F1150">
        <w:rPr>
          <w:rFonts w:ascii="Calibri" w:hAnsi="Calibri" w:cs="Calibri"/>
          <w:i/>
        </w:rPr>
        <w:t xml:space="preserve"> </w:t>
      </w:r>
      <w:r w:rsidRPr="002F1150">
        <w:rPr>
          <w:rFonts w:ascii="Calibri" w:hAnsi="Calibri" w:cs="Calibri"/>
          <w:i/>
        </w:rPr>
        <w:t>where you blast fictional ads is coming to consoles for the first time! | Tired of annoying video ads? Here’s your chance to blow off some steam—literally!</w:t>
      </w:r>
    </w:p>
    <w:p w:rsidR="005E2EA1" w:rsidRPr="002F1150" w:rsidRDefault="00F62A9E" w:rsidP="00D32138">
      <w:pPr>
        <w:rPr>
          <w:rFonts w:ascii="Calibri" w:hAnsi="Calibri" w:cs="Calibri"/>
          <w:sz w:val="24"/>
        </w:rPr>
      </w:pPr>
      <w:r>
        <w:rPr>
          <w:rFonts w:ascii="Calibri" w:hAnsi="Calibri" w:cs="Calibri"/>
          <w:noProof/>
          <w:sz w:val="24"/>
        </w:rPr>
        <w:drawing>
          <wp:inline distT="0" distB="0" distL="0" distR="0">
            <wp:extent cx="5400040" cy="303784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For_Sale_Ameriica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EC3" w:rsidRPr="002F1150" w:rsidRDefault="005E2EA1">
      <w:pPr>
        <w:rPr>
          <w:rFonts w:ascii="Calibri" w:hAnsi="Calibri" w:cs="Calibri"/>
        </w:rPr>
      </w:pPr>
      <w:r w:rsidRPr="002F1150">
        <w:rPr>
          <w:rFonts w:ascii="Calibri" w:hAnsi="Calibri" w:cs="Calibri"/>
        </w:rPr>
        <w:t xml:space="preserve">BOCSTE, Ltd., an independent game developer based in Japan, will release the Nintendo Switch version of </w:t>
      </w:r>
      <w:r w:rsidRPr="002F1150">
        <w:rPr>
          <w:rStyle w:val="a3"/>
          <w:rFonts w:ascii="Calibri" w:hAnsi="Calibri" w:cs="Calibri"/>
        </w:rPr>
        <w:t xml:space="preserve">Ad </w:t>
      </w:r>
      <w:proofErr w:type="spellStart"/>
      <w:r w:rsidRPr="002F1150">
        <w:rPr>
          <w:rStyle w:val="a3"/>
          <w:rFonts w:ascii="Calibri" w:hAnsi="Calibri" w:cs="Calibri"/>
        </w:rPr>
        <w:t>SHOOt</w:t>
      </w:r>
      <w:proofErr w:type="spellEnd"/>
      <w:r w:rsidRPr="002F1150">
        <w:rPr>
          <w:rFonts w:ascii="Calibri" w:hAnsi="Calibri" w:cs="Calibri"/>
        </w:rPr>
        <w:t xml:space="preserve"> on Wednesday, July 16, 2025.</w:t>
      </w:r>
    </w:p>
    <w:p w:rsidR="001D7433" w:rsidRPr="002F1150" w:rsidRDefault="001D7433" w:rsidP="001D7433">
      <w:pPr>
        <w:pStyle w:val="Web"/>
        <w:rPr>
          <w:rFonts w:ascii="Calibri" w:hAnsi="Calibri" w:cs="Calibri"/>
        </w:rPr>
      </w:pPr>
      <w:r w:rsidRPr="002F1150">
        <w:rPr>
          <w:rStyle w:val="a6"/>
          <w:rFonts w:ascii="Segoe UI Semibold" w:hAnsi="Segoe UI Semibold" w:cs="Segoe UI Semibold"/>
        </w:rPr>
        <w:t>Launch &amp; Pre-order Sale</w:t>
      </w:r>
      <w:r w:rsidRPr="002F1150">
        <w:rPr>
          <w:rFonts w:ascii="Calibri" w:hAnsi="Calibri" w:cs="Calibri"/>
        </w:rPr>
        <w:br/>
      </w:r>
      <w:proofErr w:type="gramStart"/>
      <w:r w:rsidRPr="002F1150">
        <w:rPr>
          <w:rFonts w:ascii="Calibri" w:hAnsi="Calibri" w:cs="Calibri"/>
        </w:rPr>
        <w:t>From</w:t>
      </w:r>
      <w:proofErr w:type="gramEnd"/>
      <w:r w:rsidRPr="002F1150">
        <w:rPr>
          <w:rFonts w:ascii="Calibri" w:hAnsi="Calibri" w:cs="Calibri"/>
        </w:rPr>
        <w:t xml:space="preserve"> Wednesday, July 9 to Thursday, July 31, enjoy a </w:t>
      </w:r>
      <w:r w:rsidRPr="002F1150">
        <w:rPr>
          <w:rStyle w:val="a6"/>
          <w:rFonts w:ascii="Calibri" w:hAnsi="Calibri" w:cs="Calibri"/>
        </w:rPr>
        <w:t>10% discount at $8.99 USD</w:t>
      </w:r>
      <w:r w:rsidRPr="002F1150">
        <w:rPr>
          <w:rFonts w:ascii="Calibri" w:hAnsi="Calibri" w:cs="Calibri"/>
        </w:rPr>
        <w:t>.</w:t>
      </w:r>
      <w:r w:rsidRPr="002F1150">
        <w:rPr>
          <w:rFonts w:ascii="Calibri" w:hAnsi="Calibri" w:cs="Calibri"/>
        </w:rPr>
        <w:br/>
      </w:r>
      <w:r w:rsidRPr="002F1150">
        <w:rPr>
          <w:rStyle w:val="a3"/>
          <w:rFonts w:ascii="Calibri" w:hAnsi="Calibri" w:cs="Calibri"/>
        </w:rPr>
        <w:t>Note: The sale ends at 11:59 PM (local time) on July 31 in each region.</w:t>
      </w:r>
    </w:p>
    <w:p w:rsidR="0090136B" w:rsidRPr="0090136B" w:rsidRDefault="001D7433" w:rsidP="001D7433">
      <w:pPr>
        <w:widowControl/>
        <w:spacing w:before="100" w:beforeAutospacing="1" w:after="100" w:afterAutospacing="1"/>
        <w:jc w:val="left"/>
        <w:rPr>
          <w:rFonts w:ascii="Calibri" w:eastAsia="ＭＳ Ｐゴシック" w:hAnsi="Calibri" w:cs="Calibri" w:hint="eastAsia"/>
          <w:kern w:val="0"/>
          <w:sz w:val="24"/>
          <w:szCs w:val="24"/>
        </w:rPr>
      </w:pPr>
      <w:r w:rsidRPr="002F1150">
        <w:rPr>
          <w:rFonts w:ascii="Segoe UI Semibold" w:eastAsia="ＭＳ Ｐゴシック" w:hAnsi="Segoe UI Semibold" w:cs="Segoe UI Semibold"/>
          <w:b/>
          <w:bCs/>
          <w:kern w:val="0"/>
          <w:sz w:val="24"/>
          <w:szCs w:val="24"/>
        </w:rPr>
        <w:t>Download-Only – Pre-order &amp; Purchase Page</w:t>
      </w:r>
      <w:r w:rsidRPr="001D7433">
        <w:rPr>
          <w:rFonts w:ascii="Segoe UI Semibold" w:eastAsia="ＭＳ Ｐゴシック" w:hAnsi="Segoe UI Semibold" w:cs="Segoe UI Semibold"/>
          <w:kern w:val="0"/>
          <w:sz w:val="24"/>
          <w:szCs w:val="24"/>
        </w:rPr>
        <w:br/>
      </w:r>
      <w:hyperlink r:id="rId9" w:history="1">
        <w:r w:rsidR="000B772D" w:rsidRPr="00BD7D7C">
          <w:rPr>
            <w:rStyle w:val="a7"/>
            <w:rFonts w:ascii="Calibri" w:eastAsia="ＭＳ Ｐゴシック" w:hAnsi="Calibri" w:cs="Calibri"/>
            <w:kern w:val="0"/>
            <w:sz w:val="24"/>
            <w:szCs w:val="24"/>
          </w:rPr>
          <w:t>https://store-jp.nintendo.com/item/software/D70010000097977</w:t>
        </w:r>
      </w:hyperlink>
      <w:r w:rsidR="000B772D">
        <w:rPr>
          <w:rFonts w:ascii="Calibri" w:eastAsia="ＭＳ Ｐゴシック" w:hAnsi="Calibri" w:cs="Calibri" w:hint="eastAsia"/>
          <w:kern w:val="0"/>
          <w:sz w:val="24"/>
          <w:szCs w:val="24"/>
        </w:rPr>
        <w:br/>
      </w:r>
      <w:r w:rsidR="000B772D">
        <w:rPr>
          <w:rFonts w:ascii="Segoe UI Semibold" w:eastAsia="ＭＳ Ｐゴシック" w:hAnsi="Segoe UI Semibold" w:cs="Segoe UI Semibold" w:hint="eastAsia"/>
          <w:b/>
          <w:bCs/>
          <w:kern w:val="0"/>
          <w:sz w:val="24"/>
          <w:szCs w:val="24"/>
        </w:rPr>
        <w:br/>
      </w:r>
      <w:r w:rsidRPr="002F1150">
        <w:rPr>
          <w:rFonts w:ascii="Segoe UI Semibold" w:eastAsia="ＭＳ Ｐゴシック" w:hAnsi="Segoe UI Semibold" w:cs="Segoe UI Semibold"/>
          <w:b/>
          <w:bCs/>
          <w:kern w:val="0"/>
          <w:sz w:val="24"/>
          <w:szCs w:val="24"/>
        </w:rPr>
        <w:t>Promotional Video</w:t>
      </w:r>
      <w:r w:rsidRPr="001D7433">
        <w:rPr>
          <w:rFonts w:ascii="Segoe UI Semibold" w:eastAsia="ＭＳ Ｐゴシック" w:hAnsi="Segoe UI Semibold" w:cs="Segoe UI Semibold"/>
          <w:kern w:val="0"/>
          <w:sz w:val="24"/>
          <w:szCs w:val="24"/>
        </w:rPr>
        <w:br/>
      </w:r>
      <w:hyperlink r:id="rId10" w:history="1">
        <w:r w:rsidR="0090136B" w:rsidRPr="00BD7D7C">
          <w:rPr>
            <w:rStyle w:val="a7"/>
            <w:rFonts w:ascii="Calibri" w:eastAsia="ＭＳ Ｐゴシック" w:hAnsi="Calibri" w:cs="Calibri"/>
            <w:kern w:val="0"/>
            <w:sz w:val="24"/>
            <w:szCs w:val="24"/>
          </w:rPr>
          <w:t>https://www.youtube.com/watch?v=9lWSMl4joQc</w:t>
        </w:r>
      </w:hyperlink>
      <w:r w:rsidR="0090136B">
        <w:rPr>
          <w:rFonts w:ascii="Calibri" w:eastAsia="ＭＳ Ｐゴシック" w:hAnsi="Calibri" w:cs="Calibri"/>
          <w:kern w:val="0"/>
          <w:sz w:val="24"/>
          <w:szCs w:val="24"/>
        </w:rPr>
        <w:br/>
      </w:r>
    </w:p>
    <w:p w:rsidR="000B772D" w:rsidRPr="001D7433" w:rsidRDefault="000B772D" w:rsidP="001D7433">
      <w:pPr>
        <w:widowControl/>
        <w:spacing w:before="100" w:beforeAutospacing="1" w:after="100" w:afterAutospacing="1"/>
        <w:jc w:val="left"/>
        <w:rPr>
          <w:rFonts w:ascii="Calibri" w:eastAsia="ＭＳ Ｐゴシック" w:hAnsi="Calibri" w:cs="Calibri"/>
          <w:kern w:val="0"/>
          <w:sz w:val="24"/>
          <w:szCs w:val="24"/>
        </w:rPr>
      </w:pPr>
    </w:p>
    <w:p w:rsidR="00007B09" w:rsidRPr="002F1150" w:rsidRDefault="00007B09" w:rsidP="00007B09">
      <w:pPr>
        <w:widowControl/>
        <w:spacing w:before="100" w:beforeAutospacing="1" w:after="100" w:afterAutospacing="1"/>
        <w:jc w:val="left"/>
        <w:outlineLvl w:val="2"/>
        <w:rPr>
          <w:rFonts w:ascii="Calibri" w:eastAsia="ＭＳ Ｐゴシック" w:hAnsi="Calibri" w:cs="Calibri"/>
          <w:b/>
          <w:bCs/>
          <w:kern w:val="0"/>
          <w:sz w:val="24"/>
          <w:szCs w:val="27"/>
        </w:rPr>
      </w:pPr>
    </w:p>
    <w:p w:rsidR="00007B09" w:rsidRPr="00007B09" w:rsidRDefault="00007B09" w:rsidP="00007B09">
      <w:pPr>
        <w:widowControl/>
        <w:spacing w:before="100" w:beforeAutospacing="1" w:after="100" w:afterAutospacing="1"/>
        <w:jc w:val="left"/>
        <w:outlineLvl w:val="2"/>
        <w:rPr>
          <w:rFonts w:ascii="Segoe UI Semibold" w:eastAsia="ＭＳ Ｐゴシック" w:hAnsi="Segoe UI Semibold" w:cs="Segoe UI Semibold"/>
          <w:b/>
          <w:bCs/>
          <w:kern w:val="0"/>
          <w:sz w:val="24"/>
          <w:szCs w:val="27"/>
        </w:rPr>
      </w:pPr>
      <w:r w:rsidRPr="00007B09">
        <w:rPr>
          <w:rFonts w:ascii="Segoe UI Semibold" w:eastAsia="ＭＳ Ｐゴシック" w:hAnsi="Segoe UI Semibold" w:cs="Segoe UI Semibold"/>
          <w:b/>
          <w:bCs/>
          <w:kern w:val="0"/>
          <w:sz w:val="24"/>
          <w:szCs w:val="27"/>
        </w:rPr>
        <w:lastRenderedPageBreak/>
        <w:t xml:space="preserve">What is </w:t>
      </w:r>
      <w:r w:rsidRPr="002F1150">
        <w:rPr>
          <w:rFonts w:ascii="Segoe UI Semibold" w:eastAsia="ＭＳ Ｐゴシック" w:hAnsi="Segoe UI Semibold" w:cs="Segoe UI Semibold"/>
          <w:b/>
          <w:bCs/>
          <w:i/>
          <w:iCs/>
          <w:kern w:val="0"/>
          <w:sz w:val="24"/>
          <w:szCs w:val="27"/>
        </w:rPr>
        <w:t xml:space="preserve">Ad </w:t>
      </w:r>
      <w:proofErr w:type="spellStart"/>
      <w:r w:rsidRPr="002F1150">
        <w:rPr>
          <w:rFonts w:ascii="Segoe UI Semibold" w:eastAsia="ＭＳ Ｐゴシック" w:hAnsi="Segoe UI Semibold" w:cs="Segoe UI Semibold"/>
          <w:b/>
          <w:bCs/>
          <w:i/>
          <w:iCs/>
          <w:kern w:val="0"/>
          <w:sz w:val="24"/>
          <w:szCs w:val="27"/>
        </w:rPr>
        <w:t>SHOOt</w:t>
      </w:r>
      <w:proofErr w:type="spellEnd"/>
      <w:r w:rsidRPr="00007B09">
        <w:rPr>
          <w:rFonts w:ascii="Segoe UI Semibold" w:eastAsia="ＭＳ Ｐゴシック" w:hAnsi="Segoe UI Semibold" w:cs="Segoe UI Semibold"/>
          <w:b/>
          <w:bCs/>
          <w:kern w:val="0"/>
          <w:sz w:val="24"/>
          <w:szCs w:val="27"/>
        </w:rPr>
        <w:t>?</w:t>
      </w:r>
    </w:p>
    <w:p w:rsidR="00007B09" w:rsidRPr="00007B09" w:rsidRDefault="00007B09" w:rsidP="00007B09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ascii="Calibri" w:eastAsia="ＭＳ Ｐゴシック" w:hAnsi="Calibri" w:cs="Calibri"/>
          <w:kern w:val="0"/>
          <w:sz w:val="24"/>
          <w:szCs w:val="24"/>
        </w:rPr>
      </w:pPr>
      <w:r w:rsidRPr="00007B09">
        <w:rPr>
          <w:rFonts w:ascii="Calibri" w:eastAsia="ＭＳ Ｐゴシック" w:hAnsi="Calibri" w:cs="Calibri"/>
          <w:kern w:val="0"/>
          <w:sz w:val="24"/>
          <w:szCs w:val="24"/>
        </w:rPr>
        <w:t>The original version was released for Windows/PC via Steam on November 5, 2024.</w:t>
      </w:r>
    </w:p>
    <w:p w:rsidR="00007B09" w:rsidRPr="00007B09" w:rsidRDefault="00007B09" w:rsidP="00007B09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ascii="Calibri" w:eastAsia="ＭＳ Ｐゴシック" w:hAnsi="Calibri" w:cs="Calibri"/>
          <w:kern w:val="0"/>
          <w:sz w:val="24"/>
          <w:szCs w:val="24"/>
        </w:rPr>
      </w:pPr>
      <w:r w:rsidRPr="00007B09">
        <w:rPr>
          <w:rFonts w:ascii="Calibri" w:eastAsia="ＭＳ Ｐゴシック" w:hAnsi="Calibri" w:cs="Calibri"/>
          <w:kern w:val="0"/>
          <w:sz w:val="24"/>
          <w:szCs w:val="24"/>
        </w:rPr>
        <w:t xml:space="preserve">A unique combination of </w:t>
      </w:r>
      <w:r w:rsidRPr="002F1150">
        <w:rPr>
          <w:rFonts w:ascii="Calibri" w:eastAsia="ＭＳ Ｐゴシック" w:hAnsi="Calibri" w:cs="Calibri"/>
          <w:b/>
          <w:bCs/>
          <w:kern w:val="0"/>
          <w:sz w:val="24"/>
          <w:szCs w:val="24"/>
        </w:rPr>
        <w:t xml:space="preserve">ads × handsome characters × </w:t>
      </w:r>
      <w:proofErr w:type="spellStart"/>
      <w:r w:rsidRPr="002F1150">
        <w:rPr>
          <w:rFonts w:ascii="Calibri" w:eastAsia="ＭＳ Ｐゴシック" w:hAnsi="Calibri" w:cs="Calibri"/>
          <w:b/>
          <w:bCs/>
          <w:kern w:val="0"/>
          <w:sz w:val="24"/>
          <w:szCs w:val="24"/>
        </w:rPr>
        <w:t>Shmup</w:t>
      </w:r>
      <w:proofErr w:type="spellEnd"/>
      <w:r w:rsidRPr="00007B09">
        <w:rPr>
          <w:rFonts w:ascii="Calibri" w:eastAsia="ＭＳ Ｐゴシック" w:hAnsi="Calibri" w:cs="Calibri"/>
          <w:kern w:val="0"/>
          <w:sz w:val="24"/>
          <w:szCs w:val="24"/>
        </w:rPr>
        <w:t>—a truly unconventional mix.</w:t>
      </w:r>
    </w:p>
    <w:p w:rsidR="00007B09" w:rsidRPr="00007B09" w:rsidRDefault="00007B09" w:rsidP="00007B09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ascii="Calibri" w:eastAsia="ＭＳ Ｐゴシック" w:hAnsi="Calibri" w:cs="Calibri"/>
          <w:kern w:val="0"/>
          <w:sz w:val="24"/>
          <w:szCs w:val="24"/>
        </w:rPr>
      </w:pPr>
      <w:r w:rsidRPr="00007B09">
        <w:rPr>
          <w:rFonts w:ascii="Calibri" w:eastAsia="ＭＳ Ｐゴシック" w:hAnsi="Calibri" w:cs="Calibri"/>
          <w:kern w:val="0"/>
          <w:sz w:val="24"/>
          <w:szCs w:val="24"/>
        </w:rPr>
        <w:t xml:space="preserve">Features accessible bullet hell patterns that even first-time </w:t>
      </w:r>
      <w:proofErr w:type="spellStart"/>
      <w:r w:rsidRPr="00007B09">
        <w:rPr>
          <w:rFonts w:ascii="Calibri" w:eastAsia="ＭＳ Ｐゴシック" w:hAnsi="Calibri" w:cs="Calibri"/>
          <w:kern w:val="0"/>
          <w:sz w:val="24"/>
          <w:szCs w:val="24"/>
        </w:rPr>
        <w:t>Shmup</w:t>
      </w:r>
      <w:proofErr w:type="spellEnd"/>
      <w:r w:rsidRPr="00007B09">
        <w:rPr>
          <w:rFonts w:ascii="Calibri" w:eastAsia="ＭＳ Ｐゴシック" w:hAnsi="Calibri" w:cs="Calibri"/>
          <w:kern w:val="0"/>
          <w:sz w:val="24"/>
          <w:szCs w:val="24"/>
        </w:rPr>
        <w:t xml:space="preserve"> players can clear.</w:t>
      </w:r>
    </w:p>
    <w:p w:rsidR="00007B09" w:rsidRPr="00007B09" w:rsidRDefault="00007B09" w:rsidP="00007B09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ascii="Calibri" w:eastAsia="ＭＳ Ｐゴシック" w:hAnsi="Calibri" w:cs="Calibri"/>
          <w:kern w:val="0"/>
          <w:sz w:val="24"/>
          <w:szCs w:val="24"/>
        </w:rPr>
      </w:pPr>
      <w:r w:rsidRPr="00007B09">
        <w:rPr>
          <w:rFonts w:ascii="Calibri" w:eastAsia="ＭＳ Ｐゴシック" w:hAnsi="Calibri" w:cs="Calibri"/>
          <w:kern w:val="0"/>
          <w:sz w:val="24"/>
          <w:szCs w:val="24"/>
        </w:rPr>
        <w:t>Fully voiced in Japanese across all 7 stages. The Extra stage includes 6 different dialogue variations.</w:t>
      </w:r>
    </w:p>
    <w:p w:rsidR="00007B09" w:rsidRPr="000B772D" w:rsidRDefault="00007B09" w:rsidP="000B772D">
      <w:pPr>
        <w:pStyle w:val="3"/>
        <w:rPr>
          <w:rFonts w:ascii="Calibri" w:hAnsi="Calibri" w:cs="Calibri"/>
          <w:b w:val="0"/>
        </w:rPr>
      </w:pPr>
      <w:r w:rsidRPr="002F1150">
        <w:rPr>
          <w:rFonts w:ascii="Segoe UI Semibold" w:hAnsi="Segoe UI Semibold" w:cs="Segoe UI Semibold"/>
        </w:rPr>
        <w:t>Story</w:t>
      </w:r>
      <w:r w:rsidR="000B772D">
        <w:rPr>
          <w:rFonts w:ascii="Segoe UI Semibold" w:hAnsi="Segoe UI Semibold" w:cs="Segoe UI Semibold" w:hint="eastAsia"/>
        </w:rPr>
        <w:br/>
      </w:r>
      <w:r w:rsidRPr="000B772D">
        <w:rPr>
          <w:rFonts w:ascii="Calibri" w:hAnsi="Calibri" w:cs="Calibri"/>
          <w:b w:val="0"/>
        </w:rPr>
        <w:t xml:space="preserve">Frustrated by two </w:t>
      </w:r>
      <w:proofErr w:type="spellStart"/>
      <w:r w:rsidRPr="000B772D">
        <w:rPr>
          <w:rFonts w:ascii="Calibri" w:hAnsi="Calibri" w:cs="Calibri"/>
          <w:b w:val="0"/>
        </w:rPr>
        <w:t>unskippable</w:t>
      </w:r>
      <w:proofErr w:type="spellEnd"/>
      <w:r w:rsidRPr="000B772D">
        <w:rPr>
          <w:rFonts w:ascii="Calibri" w:hAnsi="Calibri" w:cs="Calibri"/>
          <w:b w:val="0"/>
        </w:rPr>
        <w:t xml:space="preserve"> video ads in a row, the protagonist decides to join a shooting game where the goal is to blast away advertisements...Clear all the stages and reclaim a peaceful, ad-free internet life!</w:t>
      </w:r>
    </w:p>
    <w:p w:rsidR="00801BC1" w:rsidRPr="002B24D5" w:rsidRDefault="00801BC1" w:rsidP="00801BC1">
      <w:pPr>
        <w:pStyle w:val="Web"/>
        <w:rPr>
          <w:rFonts w:ascii="Calibri" w:hAnsi="Calibri" w:cs="Calibri"/>
          <w:color w:val="0000FF"/>
          <w:u w:val="single"/>
        </w:rPr>
      </w:pPr>
      <w:r w:rsidRPr="002F1150">
        <w:rPr>
          <w:rFonts w:ascii="Segoe UI Semibold" w:hAnsi="Segoe UI Semibold" w:cs="Segoe UI Semibold"/>
          <w:b/>
          <w:sz w:val="28"/>
        </w:rPr>
        <w:t>Product Information</w:t>
      </w:r>
      <w:r w:rsidR="000B772D">
        <w:rPr>
          <w:rFonts w:ascii="Segoe UI Semibold" w:hAnsi="Segoe UI Semibold" w:cs="Segoe UI Semibold" w:hint="eastAsia"/>
          <w:b/>
          <w:sz w:val="28"/>
        </w:rPr>
        <w:br/>
      </w:r>
      <w:r w:rsidRPr="002F1150">
        <w:rPr>
          <w:rStyle w:val="a6"/>
          <w:rFonts w:ascii="Calibri" w:hAnsi="Calibri" w:cs="Calibri"/>
        </w:rPr>
        <w:t>Title</w:t>
      </w:r>
      <w:r w:rsidRPr="002F1150">
        <w:rPr>
          <w:rFonts w:ascii="Calibri" w:hAnsi="Calibri" w:cs="Calibri"/>
        </w:rPr>
        <w:t xml:space="preserve">: </w:t>
      </w:r>
      <w:r w:rsidRPr="002F1150">
        <w:rPr>
          <w:rStyle w:val="a3"/>
          <w:rFonts w:ascii="Calibri" w:hAnsi="Calibri" w:cs="Calibri"/>
        </w:rPr>
        <w:t xml:space="preserve">Ad </w:t>
      </w:r>
      <w:proofErr w:type="spellStart"/>
      <w:r w:rsidRPr="002F1150">
        <w:rPr>
          <w:rStyle w:val="a3"/>
          <w:rFonts w:ascii="Calibri" w:hAnsi="Calibri" w:cs="Calibri"/>
        </w:rPr>
        <w:t>SHOOt</w:t>
      </w:r>
      <w:proofErr w:type="spellEnd"/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Genre</w:t>
      </w:r>
      <w:r w:rsidRPr="002F1150">
        <w:rPr>
          <w:rFonts w:ascii="Calibri" w:hAnsi="Calibri" w:cs="Calibri"/>
        </w:rPr>
        <w:t xml:space="preserve">: 2D Vertical-Scrolling Bullet Hell </w:t>
      </w:r>
      <w:proofErr w:type="spellStart"/>
      <w:r w:rsidRPr="002F1150">
        <w:rPr>
          <w:rFonts w:ascii="Calibri" w:hAnsi="Calibri" w:cs="Calibri"/>
        </w:rPr>
        <w:t>Shmup</w:t>
      </w:r>
      <w:proofErr w:type="spellEnd"/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Platform</w:t>
      </w:r>
      <w:r w:rsidRPr="002F1150">
        <w:rPr>
          <w:rFonts w:ascii="Calibri" w:hAnsi="Calibri" w:cs="Calibri"/>
        </w:rPr>
        <w:t xml:space="preserve">: </w:t>
      </w:r>
      <w:r w:rsidRPr="00D45428">
        <w:rPr>
          <w:rFonts w:ascii="Calibri" w:hAnsi="Calibri" w:cs="Calibri"/>
        </w:rPr>
        <w:t>Nintendo Switch</w:t>
      </w:r>
      <w:bookmarkStart w:id="0" w:name="_GoBack"/>
      <w:bookmarkEnd w:id="0"/>
      <w:r w:rsidR="00D45428" w:rsidRPr="002F1150">
        <w:rPr>
          <w:rFonts w:ascii="Calibri" w:hAnsi="Calibri" w:cs="Calibri"/>
        </w:rPr>
        <w:t xml:space="preserve"> 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Distribution</w:t>
      </w:r>
      <w:r w:rsidRPr="002F1150">
        <w:rPr>
          <w:rFonts w:ascii="Calibri" w:hAnsi="Calibri" w:cs="Calibri"/>
        </w:rPr>
        <w:t>: Digital download only (no physical release)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Voice Language</w:t>
      </w:r>
      <w:r w:rsidRPr="002F1150">
        <w:rPr>
          <w:rFonts w:ascii="Calibri" w:hAnsi="Calibri" w:cs="Calibri"/>
        </w:rPr>
        <w:t>: Japanese (fully voiced)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UI &amp; Subtitles</w:t>
      </w:r>
      <w:r w:rsidRPr="002F1150">
        <w:rPr>
          <w:rFonts w:ascii="Calibri" w:hAnsi="Calibri" w:cs="Calibri"/>
        </w:rPr>
        <w:t>: Japanese, English, Traditional Chinese</w:t>
      </w:r>
      <w:r w:rsidR="00FF74B1">
        <w:rPr>
          <w:rFonts w:ascii="Calibri" w:hAnsi="Calibri" w:cs="Calibri" w:hint="eastAsia"/>
        </w:rPr>
        <w:br/>
      </w:r>
      <w:r w:rsidRPr="002F1150">
        <w:rPr>
          <w:rStyle w:val="a6"/>
          <w:rFonts w:ascii="Calibri" w:hAnsi="Calibri" w:cs="Calibri"/>
        </w:rPr>
        <w:t>Pre-orders Begin</w:t>
      </w:r>
      <w:r w:rsidRPr="002F1150">
        <w:rPr>
          <w:rFonts w:ascii="Calibri" w:hAnsi="Calibri" w:cs="Calibri"/>
        </w:rPr>
        <w:t>: Wednesday, July 9, 2025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Release Date</w:t>
      </w:r>
      <w:r w:rsidRPr="002F1150">
        <w:rPr>
          <w:rFonts w:ascii="Calibri" w:hAnsi="Calibri" w:cs="Calibri"/>
        </w:rPr>
        <w:t>: Wednesday, July 16, 2025</w:t>
      </w:r>
      <w:r w:rsidR="00FF74B1">
        <w:rPr>
          <w:rFonts w:ascii="Calibri" w:hAnsi="Calibri" w:cs="Calibri" w:hint="eastAsia"/>
        </w:rPr>
        <w:br/>
      </w:r>
      <w:r w:rsidRPr="002F1150">
        <w:rPr>
          <w:rStyle w:val="a6"/>
          <w:rFonts w:ascii="Calibri" w:hAnsi="Calibri" w:cs="Calibri"/>
        </w:rPr>
        <w:t>Launch &amp; Pre-order Sale Price</w:t>
      </w:r>
      <w:r w:rsidRPr="002F1150">
        <w:rPr>
          <w:rFonts w:ascii="Calibri" w:hAnsi="Calibri" w:cs="Calibri"/>
        </w:rPr>
        <w:t>: $8.99 USD</w:t>
      </w:r>
      <w:r w:rsidR="009F0AED">
        <w:rPr>
          <w:rFonts w:ascii="Calibri" w:hAnsi="Calibri" w:cs="Calibri" w:hint="eastAsia"/>
        </w:rPr>
        <w:t xml:space="preserve"> </w:t>
      </w:r>
      <w:r w:rsidR="009F0AED">
        <w:rPr>
          <w:rFonts w:ascii="Calibri" w:hAnsi="Calibri" w:cs="Calibri" w:hint="eastAsia"/>
        </w:rPr>
        <w:t>(</w:t>
      </w:r>
      <w:r w:rsidR="009F0AED" w:rsidRPr="009F0AED">
        <w:rPr>
          <w:rFonts w:ascii="Calibri" w:hAnsi="Calibri" w:cs="Calibri"/>
        </w:rPr>
        <w:t>8,77 €</w:t>
      </w:r>
      <w:r w:rsidR="009F0AED">
        <w:rPr>
          <w:rFonts w:ascii="Calibri" w:hAnsi="Calibri" w:cs="Calibri" w:hint="eastAsia"/>
        </w:rPr>
        <w:t>)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Sale Period</w:t>
      </w:r>
      <w:r w:rsidRPr="002F1150">
        <w:rPr>
          <w:rFonts w:ascii="Calibri" w:hAnsi="Calibri" w:cs="Calibri"/>
        </w:rPr>
        <w:t>: July 9–31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Regular Price</w:t>
      </w:r>
      <w:r w:rsidRPr="002F1150">
        <w:rPr>
          <w:rFonts w:ascii="Calibri" w:hAnsi="Calibri" w:cs="Calibri"/>
        </w:rPr>
        <w:t>: $9.99 USD</w:t>
      </w:r>
      <w:r w:rsidR="009F0AED">
        <w:rPr>
          <w:rFonts w:ascii="Calibri" w:hAnsi="Calibri" w:cs="Calibri" w:hint="eastAsia"/>
        </w:rPr>
        <w:t xml:space="preserve"> </w:t>
      </w:r>
      <w:r w:rsidR="00FF74B1">
        <w:rPr>
          <w:rFonts w:ascii="Calibri" w:hAnsi="Calibri" w:cs="Calibri" w:hint="eastAsia"/>
        </w:rPr>
        <w:t>(</w:t>
      </w:r>
      <w:r w:rsidR="009F0AED" w:rsidRPr="009F0AED">
        <w:rPr>
          <w:rFonts w:ascii="Calibri" w:hAnsi="Calibri" w:cs="Calibri"/>
        </w:rPr>
        <w:t>9,75 €</w:t>
      </w:r>
      <w:r w:rsidR="00FF74B1">
        <w:rPr>
          <w:rFonts w:ascii="Calibri" w:hAnsi="Calibri" w:cs="Calibri" w:hint="eastAsia"/>
        </w:rPr>
        <w:t>)</w:t>
      </w:r>
      <w:r w:rsidR="000B772D">
        <w:rPr>
          <w:rFonts w:ascii="Calibri" w:hAnsi="Calibri" w:cs="Calibri" w:hint="eastAsia"/>
        </w:rPr>
        <w:br/>
      </w:r>
      <w:r w:rsidR="0086087D" w:rsidRPr="0086087D">
        <w:rPr>
          <w:rFonts w:ascii="Calibri" w:hAnsi="Calibri" w:cs="Calibri" w:hint="eastAsia"/>
          <w:b/>
        </w:rPr>
        <w:t>My Nintendo Store</w:t>
      </w:r>
      <w:r w:rsidRPr="002F1150">
        <w:rPr>
          <w:rFonts w:ascii="Calibri" w:hAnsi="Calibri" w:cs="Calibri"/>
        </w:rPr>
        <w:t xml:space="preserve">: </w:t>
      </w:r>
      <w:hyperlink r:id="rId11" w:history="1">
        <w:r w:rsidR="000B772D" w:rsidRPr="00BD7D7C">
          <w:rPr>
            <w:rStyle w:val="a7"/>
            <w:rFonts w:ascii="Calibri" w:hAnsi="Calibri" w:cs="Calibri"/>
          </w:rPr>
          <w:t>https://store-jp.nintendo.com/item/software/D70010000097977</w:t>
        </w:r>
      </w:hyperlink>
      <w:r w:rsidR="000B772D">
        <w:rPr>
          <w:rFonts w:ascii="Calibri" w:hAnsi="Calibri" w:cs="Calibri" w:hint="eastAsia"/>
        </w:rPr>
        <w:br/>
      </w:r>
      <w:r w:rsidRPr="002F1150">
        <w:rPr>
          <w:rStyle w:val="a6"/>
          <w:rFonts w:ascii="Calibri" w:hAnsi="Calibri" w:cs="Calibri"/>
        </w:rPr>
        <w:t>Developer / Publisher</w:t>
      </w:r>
      <w:r w:rsidRPr="002F1150">
        <w:rPr>
          <w:rFonts w:ascii="Calibri" w:hAnsi="Calibri" w:cs="Calibri"/>
        </w:rPr>
        <w:t>: BOCSTE, Ltd.</w:t>
      </w:r>
      <w:r w:rsidRPr="002F1150">
        <w:rPr>
          <w:rFonts w:ascii="Calibri" w:hAnsi="Calibri" w:cs="Calibri"/>
        </w:rPr>
        <w:br/>
      </w:r>
      <w:r w:rsidRPr="002F1150">
        <w:rPr>
          <w:rStyle w:val="a6"/>
          <w:rFonts w:ascii="Calibri" w:hAnsi="Calibri" w:cs="Calibri"/>
        </w:rPr>
        <w:t>Official Website</w:t>
      </w:r>
      <w:r w:rsidRPr="002F1150">
        <w:rPr>
          <w:rFonts w:ascii="Calibri" w:hAnsi="Calibri" w:cs="Calibri"/>
        </w:rPr>
        <w:t xml:space="preserve">: </w:t>
      </w:r>
      <w:hyperlink r:id="rId12" w:tgtFrame="_new" w:history="1">
        <w:r w:rsidRPr="002F1150">
          <w:rPr>
            <w:rStyle w:val="a7"/>
            <w:rFonts w:ascii="Calibri" w:hAnsi="Calibri" w:cs="Calibri"/>
          </w:rPr>
          <w:t>https://bocste.com/AdSHOOt/index-en.html</w:t>
        </w:r>
      </w:hyperlink>
      <w:r w:rsidR="000B772D">
        <w:rPr>
          <w:rStyle w:val="a7"/>
          <w:rFonts w:ascii="Calibri" w:hAnsi="Calibri" w:cs="Calibri" w:hint="eastAsia"/>
        </w:rPr>
        <w:br/>
      </w:r>
      <w:r w:rsidR="00D45428">
        <w:rPr>
          <w:rFonts w:ascii="Calibri" w:hAnsi="Calibri" w:cs="Calibri"/>
        </w:rPr>
        <w:br/>
      </w:r>
      <w:r w:rsidR="00D34B64">
        <w:rPr>
          <w:rFonts w:ascii="Calibri" w:hAnsi="Calibri" w:cs="Calibri" w:hint="eastAsia"/>
        </w:rPr>
        <w:br/>
      </w:r>
      <w:r w:rsidR="00D34B64">
        <w:rPr>
          <w:rFonts w:ascii="Calibri" w:hAnsi="Calibri" w:cs="Calibri"/>
        </w:rPr>
        <w:br/>
      </w:r>
    </w:p>
    <w:p w:rsidR="00BA0889" w:rsidRPr="001E122A" w:rsidRDefault="00BA0889" w:rsidP="00BA0889">
      <w:pPr>
        <w:pStyle w:val="3"/>
        <w:rPr>
          <w:rStyle w:val="a6"/>
          <w:rFonts w:ascii="Segoe UI Semibold" w:hAnsi="Segoe UI Semibold" w:cs="Segoe UI Semibold"/>
          <w:b/>
          <w:bCs/>
        </w:rPr>
      </w:pPr>
      <w:r w:rsidRPr="001E122A">
        <w:rPr>
          <w:rStyle w:val="a6"/>
          <w:rFonts w:ascii="Segoe UI Semibold" w:hAnsi="Segoe UI Semibold" w:cs="Segoe UI Semibold"/>
          <w:b/>
          <w:bCs/>
        </w:rPr>
        <w:lastRenderedPageBreak/>
        <w:t>Game Screenshots</w:t>
      </w:r>
    </w:p>
    <w:p w:rsidR="00BA0889" w:rsidRDefault="00BE3AB9" w:rsidP="001E122A">
      <w:pPr>
        <w:rPr>
          <w:rFonts w:ascii="Calibri" w:hAnsi="Calibri" w:cs="Calibri"/>
        </w:rPr>
      </w:pPr>
      <w:r w:rsidRPr="001E122A">
        <w:rPr>
          <w:rFonts w:ascii="Calibri" w:hAnsi="Calibri" w:cs="Calibri"/>
          <w:noProof/>
        </w:rPr>
        <w:drawing>
          <wp:inline distT="0" distB="0" distL="0" distR="0" wp14:anchorId="50FFB9F0" wp14:editId="7D8CFF34">
            <wp:extent cx="3800475" cy="213799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1709" cy="213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9BE">
        <w:rPr>
          <w:rStyle w:val="a6"/>
          <w:rFonts w:ascii="Calibri" w:eastAsiaTheme="minorEastAsia" w:hAnsi="Calibri" w:cs="Calibri" w:hint="eastAsia"/>
        </w:rPr>
        <w:br/>
      </w:r>
      <w:r w:rsidR="00CA18B4" w:rsidRPr="00CA18B4">
        <w:rPr>
          <w:rStyle w:val="a6"/>
          <w:rFonts w:ascii="Calibri" w:hAnsi="Calibri" w:cs="Calibri"/>
        </w:rPr>
        <w:t>Image</w:t>
      </w:r>
      <w:r w:rsidR="00CA18B4" w:rsidRPr="00CA18B4">
        <w:rPr>
          <w:rFonts w:ascii="Calibri" w:hAnsi="Calibri" w:cs="Calibri"/>
        </w:rPr>
        <w:t>:</w:t>
      </w:r>
      <w:r w:rsidR="00CA18B4">
        <w:rPr>
          <w:rFonts w:ascii="Calibri" w:eastAsiaTheme="minorEastAsia" w:hAnsi="Calibri" w:cs="Calibri" w:hint="eastAsia"/>
        </w:rPr>
        <w:t xml:space="preserve"> </w:t>
      </w:r>
      <w:r w:rsidR="00BA0889" w:rsidRPr="001E122A">
        <w:rPr>
          <w:rFonts w:ascii="Calibri" w:hAnsi="Calibri" w:cs="Calibri"/>
        </w:rPr>
        <w:t>The hamburgers and fries are bullet patterns made of ads—not actual food.</w:t>
      </w:r>
    </w:p>
    <w:p w:rsidR="001E122A" w:rsidRPr="001E122A" w:rsidRDefault="001E122A" w:rsidP="001E122A">
      <w:pPr>
        <w:rPr>
          <w:rFonts w:ascii="Calibri" w:hAnsi="Calibri" w:cs="Calibri"/>
        </w:rPr>
      </w:pPr>
    </w:p>
    <w:p w:rsidR="00BA0889" w:rsidRDefault="00BE3AB9" w:rsidP="00BE3AB9">
      <w:pPr>
        <w:rPr>
          <w:rStyle w:val="a6"/>
          <w:rFonts w:ascii="Calibri" w:hAnsi="Calibri" w:cs="Calibri"/>
          <w:b w:val="0"/>
        </w:rPr>
      </w:pPr>
      <w:r w:rsidRPr="002F1150">
        <w:rPr>
          <w:rFonts w:ascii="Calibri" w:hAnsi="Calibri" w:cs="Calibri"/>
          <w:noProof/>
        </w:rPr>
        <w:drawing>
          <wp:inline distT="0" distB="0" distL="0" distR="0" wp14:anchorId="26B23A46" wp14:editId="1E7249E0">
            <wp:extent cx="3362325" cy="1891505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1930" cy="1891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9BE">
        <w:rPr>
          <w:rFonts w:ascii="Calibri" w:eastAsiaTheme="minorEastAsia" w:hAnsi="Calibri" w:cs="Calibri" w:hint="eastAsia"/>
        </w:rPr>
        <w:br/>
      </w:r>
      <w:r w:rsidR="00CA18B4" w:rsidRPr="00CA18B4">
        <w:rPr>
          <w:rStyle w:val="a6"/>
          <w:rFonts w:ascii="Calibri" w:hAnsi="Calibri" w:cs="Calibri"/>
        </w:rPr>
        <w:t>Image</w:t>
      </w:r>
      <w:r w:rsidR="00CA18B4" w:rsidRPr="00CA18B4">
        <w:rPr>
          <w:rFonts w:ascii="Calibri" w:hAnsi="Calibri" w:cs="Calibri"/>
        </w:rPr>
        <w:t>:</w:t>
      </w:r>
      <w:r w:rsidR="00CA18B4">
        <w:rPr>
          <w:rFonts w:asciiTheme="minorEastAsia" w:eastAsiaTheme="minorEastAsia" w:hAnsiTheme="minorEastAsia" w:cs="Calibri" w:hint="eastAsia"/>
        </w:rPr>
        <w:t xml:space="preserve"> </w:t>
      </w:r>
      <w:r w:rsidR="00BA0889" w:rsidRPr="002F1150">
        <w:rPr>
          <w:rStyle w:val="a6"/>
          <w:rFonts w:ascii="Calibri" w:hAnsi="Calibri" w:cs="Calibri"/>
          <w:b w:val="0"/>
        </w:rPr>
        <w:t>Character portraits and voiced dialogue appear before and after boss fights (voicing can be turned off or skipped).</w:t>
      </w:r>
    </w:p>
    <w:p w:rsidR="00BA0889" w:rsidRPr="002F1150" w:rsidRDefault="00BE3AB9" w:rsidP="001E122A">
      <w:pPr>
        <w:rPr>
          <w:b/>
        </w:rPr>
      </w:pPr>
      <w:r w:rsidRPr="002F1150">
        <w:rPr>
          <w:noProof/>
        </w:rPr>
        <w:drawing>
          <wp:inline distT="0" distB="0" distL="0" distR="0" wp14:anchorId="56655984" wp14:editId="0927EE67">
            <wp:extent cx="3314700" cy="1864713"/>
            <wp:effectExtent l="0" t="0" r="0" b="254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8354" cy="1866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9BE">
        <w:rPr>
          <w:rStyle w:val="a6"/>
          <w:rFonts w:ascii="Calibri" w:eastAsiaTheme="minorEastAsia" w:hAnsi="Calibri" w:cs="Calibri" w:hint="eastAsia"/>
          <w:b w:val="0"/>
        </w:rPr>
        <w:br/>
      </w:r>
      <w:r w:rsidR="00CA18B4" w:rsidRPr="00CA18B4">
        <w:rPr>
          <w:rStyle w:val="a6"/>
          <w:rFonts w:ascii="Calibri" w:hAnsi="Calibri" w:cs="Calibri"/>
        </w:rPr>
        <w:t>Image</w:t>
      </w:r>
      <w:r w:rsidR="00CA18B4" w:rsidRPr="00CA18B4">
        <w:rPr>
          <w:rFonts w:ascii="Calibri" w:hAnsi="Calibri" w:cs="Calibri"/>
        </w:rPr>
        <w:t>:</w:t>
      </w:r>
      <w:r w:rsidR="00CA18B4">
        <w:rPr>
          <w:rFonts w:ascii="Calibri" w:eastAsiaTheme="minorEastAsia" w:hAnsi="Calibri" w:cs="Calibri" w:hint="eastAsia"/>
        </w:rPr>
        <w:t xml:space="preserve"> </w:t>
      </w:r>
      <w:r w:rsidR="00BA0889" w:rsidRPr="002F1150">
        <w:rPr>
          <w:rStyle w:val="a6"/>
          <w:rFonts w:ascii="Calibri" w:hAnsi="Calibri" w:cs="Calibri"/>
          <w:b w:val="0"/>
        </w:rPr>
        <w:t xml:space="preserve">Bullet pattern: “Fragile – Handle with Care!” </w:t>
      </w:r>
      <w:proofErr w:type="gramStart"/>
      <w:r w:rsidR="00BA0889" w:rsidRPr="002F1150">
        <w:rPr>
          <w:rStyle w:val="a6"/>
          <w:rFonts w:ascii="Calibri" w:hAnsi="Calibri" w:cs="Calibri"/>
          <w:b w:val="0"/>
        </w:rPr>
        <w:t>— fitting for a delivery-themed boss.</w:t>
      </w:r>
      <w:proofErr w:type="gramEnd"/>
    </w:p>
    <w:p w:rsidR="00BA0889" w:rsidRPr="002F1150" w:rsidRDefault="000D2EB8" w:rsidP="002F1150">
      <w:pPr>
        <w:rPr>
          <w:rStyle w:val="a6"/>
          <w:rFonts w:ascii="Calibri" w:hAnsi="Calibri" w:cs="Calibri"/>
          <w:b w:val="0"/>
        </w:rPr>
      </w:pPr>
      <w:r w:rsidRPr="002F1150">
        <w:rPr>
          <w:rFonts w:ascii="Calibri" w:hAnsi="Calibri" w:cs="Calibri"/>
          <w:noProof/>
        </w:rPr>
        <w:lastRenderedPageBreak/>
        <w:drawing>
          <wp:inline distT="0" distB="0" distL="0" distR="0" wp14:anchorId="6A9EECFD" wp14:editId="6DF6836B">
            <wp:extent cx="5048250" cy="2839937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119" cy="2839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9BE">
        <w:rPr>
          <w:rStyle w:val="a6"/>
          <w:rFonts w:ascii="Calibri" w:eastAsiaTheme="minorEastAsia" w:hAnsi="Calibri" w:cs="Calibri" w:hint="eastAsia"/>
        </w:rPr>
        <w:br/>
      </w:r>
      <w:r w:rsidR="00CA18B4" w:rsidRPr="00CA18B4">
        <w:rPr>
          <w:rStyle w:val="a6"/>
          <w:rFonts w:ascii="Calibri" w:hAnsi="Calibri" w:cs="Calibri"/>
        </w:rPr>
        <w:t>Image</w:t>
      </w:r>
      <w:r w:rsidR="00CA18B4" w:rsidRPr="00CA18B4">
        <w:rPr>
          <w:rFonts w:ascii="Calibri" w:hAnsi="Calibri" w:cs="Calibri"/>
        </w:rPr>
        <w:t>:</w:t>
      </w:r>
      <w:r w:rsidR="00CA18B4">
        <w:rPr>
          <w:rFonts w:ascii="Calibri" w:eastAsiaTheme="minorEastAsia" w:hAnsi="Calibri" w:cs="Calibri" w:hint="eastAsia"/>
        </w:rPr>
        <w:t xml:space="preserve"> </w:t>
      </w:r>
      <w:r w:rsidR="00BA0889" w:rsidRPr="002F1150">
        <w:rPr>
          <w:rStyle w:val="a6"/>
          <w:rFonts w:ascii="Calibri" w:hAnsi="Calibri" w:cs="Calibri"/>
          <w:b w:val="0"/>
        </w:rPr>
        <w:t>Boss cut-in during the bullet pattern: “</w:t>
      </w:r>
      <w:r w:rsidR="00971C63" w:rsidRPr="002F1150">
        <w:rPr>
          <w:rStyle w:val="a6"/>
          <w:rFonts w:ascii="Calibri" w:hAnsi="Calibri" w:cs="Calibri"/>
          <w:b w:val="0"/>
        </w:rPr>
        <w:t>Inflammatory Marketing</w:t>
      </w:r>
      <w:r w:rsidR="00BA0889" w:rsidRPr="002F1150">
        <w:rPr>
          <w:rStyle w:val="a6"/>
          <w:rFonts w:ascii="Calibri" w:hAnsi="Calibri" w:cs="Calibri"/>
          <w:b w:val="0"/>
        </w:rPr>
        <w:t>”</w:t>
      </w:r>
    </w:p>
    <w:p w:rsidR="00BA0889" w:rsidRPr="002F1150" w:rsidRDefault="002A0898" w:rsidP="00D209BE">
      <w:pPr>
        <w:pStyle w:val="Web"/>
      </w:pPr>
      <w:r w:rsidRPr="002F1150">
        <w:rPr>
          <w:rFonts w:ascii="Calibri" w:hAnsi="Calibri" w:cs="Calibri"/>
          <w:noProof/>
        </w:rPr>
        <w:drawing>
          <wp:inline distT="0" distB="0" distL="0" distR="0" wp14:anchorId="44ACD951" wp14:editId="3619E0CD">
            <wp:extent cx="2522802" cy="1419225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em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2506" cy="1419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72D">
        <w:rPr>
          <w:rFonts w:ascii="Calibri" w:hAnsi="Calibri" w:cs="Calibri" w:hint="eastAsia"/>
        </w:rPr>
        <w:t xml:space="preserve">　</w:t>
      </w:r>
      <w:r w:rsidRPr="002F1150">
        <w:rPr>
          <w:rFonts w:ascii="Calibri" w:hAnsi="Calibri" w:cs="Calibri"/>
          <w:noProof/>
        </w:rPr>
        <w:drawing>
          <wp:inline distT="0" distB="0" distL="0" distR="0" wp14:anchorId="19D1F34A" wp14:editId="266F170E">
            <wp:extent cx="2522804" cy="1419225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em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160" cy="1425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09BE">
        <w:rPr>
          <w:rFonts w:ascii="Calibri" w:hAnsi="Calibri" w:cs="Calibri"/>
        </w:rPr>
        <w:br/>
      </w:r>
      <w:r w:rsidR="00CA18B4" w:rsidRPr="00CA18B4">
        <w:rPr>
          <w:rStyle w:val="a6"/>
          <w:rFonts w:ascii="Calibri" w:hAnsi="Calibri" w:cs="Calibri"/>
        </w:rPr>
        <w:t>Image</w:t>
      </w:r>
      <w:r w:rsidR="00CA18B4" w:rsidRPr="00CA18B4">
        <w:rPr>
          <w:rFonts w:ascii="Calibri" w:hAnsi="Calibri" w:cs="Calibri"/>
        </w:rPr>
        <w:t>:</w:t>
      </w:r>
      <w:r w:rsidR="00CA18B4">
        <w:rPr>
          <w:rFonts w:ascii="Calibri" w:eastAsiaTheme="minorEastAsia" w:hAnsi="Calibri" w:cs="Calibri" w:hint="eastAsia"/>
        </w:rPr>
        <w:t xml:space="preserve"> </w:t>
      </w:r>
      <w:r w:rsidR="00BA0889" w:rsidRPr="002F1150">
        <w:rPr>
          <w:rStyle w:val="a6"/>
          <w:rFonts w:ascii="Calibri" w:hAnsi="Calibri" w:cs="Calibri"/>
          <w:b w:val="0"/>
        </w:rPr>
        <w:t>A glowing column of light and a "mansion poem" rise together—referencing ad posters for luxury apartment buildings that promise dreams rather than facts.</w:t>
      </w:r>
    </w:p>
    <w:p w:rsidR="00042156" w:rsidRPr="00042156" w:rsidRDefault="00042156" w:rsidP="00042156">
      <w:pPr>
        <w:pStyle w:val="3"/>
        <w:rPr>
          <w:rFonts w:ascii="Segoe UI Semibold" w:hAnsi="Segoe UI Semibold" w:cs="Segoe UI Semibold"/>
        </w:rPr>
      </w:pPr>
      <w:r w:rsidRPr="00042156">
        <w:rPr>
          <w:rFonts w:ascii="Segoe UI Semibold" w:hAnsi="Segoe UI Semibold" w:cs="Segoe UI Semibold"/>
        </w:rPr>
        <w:t>Bullet Hell Features</w:t>
      </w:r>
    </w:p>
    <w:p w:rsidR="00042156" w:rsidRPr="00042156" w:rsidRDefault="00042156" w:rsidP="00D14CC6">
      <w:pPr>
        <w:pStyle w:val="Web"/>
        <w:numPr>
          <w:ilvl w:val="0"/>
          <w:numId w:val="3"/>
        </w:numPr>
        <w:rPr>
          <w:rFonts w:ascii="Calibri" w:hAnsi="Calibri" w:cs="Calibri"/>
        </w:rPr>
      </w:pPr>
      <w:r w:rsidRPr="00042156">
        <w:rPr>
          <w:rStyle w:val="a6"/>
          <w:rFonts w:ascii="Calibri" w:hAnsi="Calibri" w:cs="Calibri"/>
        </w:rPr>
        <w:t>HP Gauge System</w:t>
      </w:r>
      <w:r w:rsidRPr="00042156">
        <w:rPr>
          <w:rFonts w:ascii="Calibri" w:hAnsi="Calibri" w:cs="Calibri"/>
        </w:rPr>
        <w:t xml:space="preserve">: The player has an HP </w:t>
      </w:r>
      <w:r w:rsidR="00D14CC6" w:rsidRPr="00D14CC6">
        <w:rPr>
          <w:rFonts w:ascii="Calibri" w:hAnsi="Calibri" w:cs="Calibri"/>
        </w:rPr>
        <w:t>gauge</w:t>
      </w:r>
      <w:r w:rsidRPr="00042156">
        <w:rPr>
          <w:rFonts w:ascii="Calibri" w:hAnsi="Calibri" w:cs="Calibri"/>
        </w:rPr>
        <w:t>. After taking 4–6 hits from enemy bullets or collisions, the HP drops to zero and one life is lost.</w:t>
      </w:r>
    </w:p>
    <w:p w:rsidR="00042156" w:rsidRPr="00042156" w:rsidRDefault="00042156" w:rsidP="00042156">
      <w:pPr>
        <w:pStyle w:val="Web"/>
        <w:numPr>
          <w:ilvl w:val="0"/>
          <w:numId w:val="3"/>
        </w:numPr>
        <w:rPr>
          <w:rFonts w:ascii="Calibri" w:hAnsi="Calibri" w:cs="Calibri"/>
        </w:rPr>
      </w:pPr>
      <w:r w:rsidRPr="00042156">
        <w:rPr>
          <w:rStyle w:val="a6"/>
          <w:rFonts w:ascii="Calibri" w:hAnsi="Calibri" w:cs="Calibri"/>
        </w:rPr>
        <w:t>Shot Power System</w:t>
      </w:r>
      <w:r w:rsidRPr="00042156">
        <w:rPr>
          <w:rFonts w:ascii="Calibri" w:hAnsi="Calibri" w:cs="Calibri"/>
        </w:rPr>
        <w:t>: Collecting power-up items increases your shot power and adds option units.</w:t>
      </w:r>
    </w:p>
    <w:p w:rsidR="00042156" w:rsidRPr="00042156" w:rsidRDefault="00042156" w:rsidP="00042156">
      <w:pPr>
        <w:pStyle w:val="Web"/>
        <w:numPr>
          <w:ilvl w:val="0"/>
          <w:numId w:val="3"/>
        </w:numPr>
        <w:rPr>
          <w:rFonts w:ascii="Calibri" w:hAnsi="Calibri" w:cs="Calibri"/>
        </w:rPr>
      </w:pPr>
      <w:r w:rsidRPr="00042156">
        <w:rPr>
          <w:rStyle w:val="a6"/>
          <w:rFonts w:ascii="Calibri" w:hAnsi="Calibri" w:cs="Calibri"/>
        </w:rPr>
        <w:t>Focused Movement &amp; Shot Switching</w:t>
      </w:r>
      <w:r w:rsidRPr="00042156">
        <w:rPr>
          <w:rFonts w:ascii="Calibri" w:hAnsi="Calibri" w:cs="Calibri"/>
        </w:rPr>
        <w:t>: Switch between fast movement with wide shots and slow movement with concentrated shots at the press of a button.</w:t>
      </w:r>
    </w:p>
    <w:p w:rsidR="00042156" w:rsidRPr="00042156" w:rsidRDefault="00042156" w:rsidP="00042156">
      <w:pPr>
        <w:pStyle w:val="Web"/>
        <w:numPr>
          <w:ilvl w:val="0"/>
          <w:numId w:val="3"/>
        </w:numPr>
        <w:rPr>
          <w:rFonts w:ascii="Calibri" w:hAnsi="Calibri" w:cs="Calibri"/>
        </w:rPr>
      </w:pPr>
      <w:r w:rsidRPr="00042156">
        <w:rPr>
          <w:rStyle w:val="a6"/>
          <w:rFonts w:ascii="Calibri" w:hAnsi="Calibri" w:cs="Calibri"/>
        </w:rPr>
        <w:t>Grazing</w:t>
      </w:r>
      <w:r w:rsidRPr="00042156">
        <w:rPr>
          <w:rFonts w:ascii="Calibri" w:hAnsi="Calibri" w:cs="Calibri"/>
        </w:rPr>
        <w:t>: Brushing past enemy bullets increases your Graze count, boosting your score calculation.</w:t>
      </w:r>
    </w:p>
    <w:p w:rsidR="00042156" w:rsidRPr="00042156" w:rsidRDefault="00042156" w:rsidP="00042156">
      <w:pPr>
        <w:pStyle w:val="Web"/>
        <w:numPr>
          <w:ilvl w:val="0"/>
          <w:numId w:val="3"/>
        </w:numPr>
        <w:rPr>
          <w:rFonts w:ascii="Calibri" w:hAnsi="Calibri" w:cs="Calibri"/>
        </w:rPr>
      </w:pPr>
      <w:r w:rsidRPr="00042156">
        <w:rPr>
          <w:rStyle w:val="a6"/>
          <w:rFonts w:ascii="Calibri" w:hAnsi="Calibri" w:cs="Calibri"/>
        </w:rPr>
        <w:lastRenderedPageBreak/>
        <w:t>On-the-Spot Revival</w:t>
      </w:r>
      <w:r w:rsidRPr="00042156">
        <w:rPr>
          <w:rFonts w:ascii="Calibri" w:hAnsi="Calibri" w:cs="Calibri"/>
        </w:rPr>
        <w:t>: If you continue after a game over, your shot power is fully restored and you restart from the same location.</w:t>
      </w:r>
    </w:p>
    <w:p w:rsidR="00E901C5" w:rsidRPr="00E901C5" w:rsidRDefault="00042156" w:rsidP="002F1150">
      <w:pPr>
        <w:pStyle w:val="Web"/>
        <w:numPr>
          <w:ilvl w:val="0"/>
          <w:numId w:val="3"/>
        </w:numPr>
        <w:rPr>
          <w:rFonts w:ascii="Calibri" w:eastAsiaTheme="minorEastAsia" w:hAnsi="Calibri" w:cs="Calibri"/>
        </w:rPr>
      </w:pPr>
      <w:r w:rsidRPr="00E901C5">
        <w:rPr>
          <w:rStyle w:val="a6"/>
          <w:rFonts w:ascii="Calibri" w:hAnsi="Calibri" w:cs="Calibri"/>
        </w:rPr>
        <w:t>Skill Acquisition</w:t>
      </w:r>
      <w:r w:rsidRPr="00E901C5">
        <w:rPr>
          <w:rFonts w:ascii="Calibri" w:hAnsi="Calibri" w:cs="Calibri"/>
        </w:rPr>
        <w:t>: Defeating a stage boss grants you a skill that can be used starting from the next stage.</w:t>
      </w:r>
    </w:p>
    <w:p w:rsidR="005E2EA1" w:rsidRPr="00E901C5" w:rsidRDefault="00CA18B4" w:rsidP="00E901C5">
      <w:pPr>
        <w:pStyle w:val="Web"/>
        <w:ind w:left="360"/>
        <w:rPr>
          <w:rFonts w:ascii="Calibri" w:eastAsiaTheme="minorEastAsia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 wp14:anchorId="22456109" wp14:editId="5AA854D5">
            <wp:extent cx="3809603" cy="2143125"/>
            <wp:effectExtent l="0" t="0" r="63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_1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1559" cy="214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1C5" w:rsidRPr="00E901C5" w:rsidRDefault="00CA18B4" w:rsidP="002F1150">
      <w:pPr>
        <w:rPr>
          <w:rFonts w:ascii="Calibri" w:eastAsiaTheme="minorEastAsia" w:hAnsi="Calibri" w:cs="Calibri"/>
        </w:rPr>
      </w:pPr>
      <w:r w:rsidRPr="00CA18B4">
        <w:rPr>
          <w:rStyle w:val="a6"/>
          <w:rFonts w:ascii="Calibri" w:hAnsi="Calibri" w:cs="Calibri"/>
        </w:rPr>
        <w:t>Image</w:t>
      </w:r>
      <w:r w:rsidRPr="00CA18B4">
        <w:rPr>
          <w:rFonts w:ascii="Calibri" w:hAnsi="Calibri" w:cs="Calibri"/>
        </w:rPr>
        <w:t>: Skill acquired after defeating a stage boss.</w:t>
      </w:r>
    </w:p>
    <w:p w:rsidR="00E901C5" w:rsidRPr="00E901C5" w:rsidRDefault="00E901C5" w:rsidP="00E901C5">
      <w:pPr>
        <w:numPr>
          <w:ilvl w:val="0"/>
          <w:numId w:val="4"/>
        </w:numPr>
        <w:rPr>
          <w:rFonts w:ascii="Calibri" w:eastAsiaTheme="minorEastAsia" w:hAnsi="Calibri" w:cs="Calibri"/>
        </w:rPr>
      </w:pPr>
      <w:r w:rsidRPr="00E901C5">
        <w:rPr>
          <w:rFonts w:ascii="Calibri" w:eastAsiaTheme="minorEastAsia" w:hAnsi="Calibri" w:cs="Calibri"/>
          <w:b/>
          <w:bCs/>
        </w:rPr>
        <w:t>Bomb</w:t>
      </w:r>
      <w:r w:rsidRPr="00E901C5">
        <w:rPr>
          <w:rFonts w:ascii="Calibri" w:eastAsiaTheme="minorEastAsia" w:hAnsi="Calibri" w:cs="Calibri"/>
        </w:rPr>
        <w:t>: When activated, erases most bullets on screen and deals massive damage to enemies and bosses.</w:t>
      </w:r>
    </w:p>
    <w:p w:rsidR="00E901C5" w:rsidRPr="00E901C5" w:rsidRDefault="00E901C5" w:rsidP="00E901C5">
      <w:pPr>
        <w:numPr>
          <w:ilvl w:val="0"/>
          <w:numId w:val="4"/>
        </w:numPr>
        <w:rPr>
          <w:rFonts w:ascii="Calibri" w:eastAsiaTheme="minorEastAsia" w:hAnsi="Calibri" w:cs="Calibri"/>
        </w:rPr>
      </w:pPr>
      <w:r w:rsidRPr="00E901C5">
        <w:rPr>
          <w:rFonts w:ascii="Calibri" w:eastAsiaTheme="minorEastAsia" w:hAnsi="Calibri" w:cs="Calibri"/>
          <w:b/>
          <w:bCs/>
        </w:rPr>
        <w:t>Boss Quick-Kill Bonus</w:t>
      </w:r>
      <w:r w:rsidRPr="00E901C5">
        <w:rPr>
          <w:rFonts w:ascii="Calibri" w:eastAsiaTheme="minorEastAsia" w:hAnsi="Calibri" w:cs="Calibri"/>
        </w:rPr>
        <w:t>: The faster you defeat a boss—regardless of mistakes or bomb usage—the higher the score bonus.</w:t>
      </w:r>
    </w:p>
    <w:p w:rsidR="00E901C5" w:rsidRPr="00E901C5" w:rsidRDefault="00E901C5" w:rsidP="00E901C5">
      <w:pPr>
        <w:numPr>
          <w:ilvl w:val="0"/>
          <w:numId w:val="4"/>
        </w:numPr>
        <w:rPr>
          <w:rFonts w:ascii="Calibri" w:eastAsiaTheme="minorEastAsia" w:hAnsi="Calibri" w:cs="Calibri"/>
        </w:rPr>
      </w:pPr>
      <w:r w:rsidRPr="00E901C5">
        <w:rPr>
          <w:rFonts w:ascii="Calibri" w:eastAsiaTheme="minorEastAsia" w:hAnsi="Calibri" w:cs="Calibri"/>
          <w:b/>
          <w:bCs/>
        </w:rPr>
        <w:t>Sub-Shot Selection (Extra Stage Only)</w:t>
      </w:r>
      <w:r w:rsidRPr="00E901C5">
        <w:rPr>
          <w:rFonts w:ascii="Calibri" w:eastAsiaTheme="minorEastAsia" w:hAnsi="Calibri" w:cs="Calibri"/>
        </w:rPr>
        <w:t>: Before entering the stage, choose one of six unique sub-shot types with different characteristics.</w:t>
      </w:r>
    </w:p>
    <w:p w:rsidR="00E901C5" w:rsidRPr="00E901C5" w:rsidRDefault="00E901C5" w:rsidP="00E901C5">
      <w:pPr>
        <w:numPr>
          <w:ilvl w:val="0"/>
          <w:numId w:val="4"/>
        </w:numPr>
        <w:rPr>
          <w:rFonts w:ascii="Calibri" w:eastAsiaTheme="minorEastAsia" w:hAnsi="Calibri" w:cs="Calibri"/>
        </w:rPr>
      </w:pPr>
      <w:r w:rsidRPr="00E901C5">
        <w:rPr>
          <w:rFonts w:ascii="Calibri" w:eastAsiaTheme="minorEastAsia" w:hAnsi="Calibri" w:cs="Calibri"/>
          <w:b/>
          <w:bCs/>
        </w:rPr>
        <w:t>Score Rankings</w:t>
      </w:r>
      <w:r w:rsidRPr="00E901C5">
        <w:rPr>
          <w:rFonts w:ascii="Calibri" w:eastAsiaTheme="minorEastAsia" w:hAnsi="Calibri" w:cs="Calibri"/>
        </w:rPr>
        <w:t>: See your world ranking for each difficulty level based on your high score.</w:t>
      </w:r>
    </w:p>
    <w:p w:rsidR="00E901C5" w:rsidRPr="00E901C5" w:rsidRDefault="00E901C5" w:rsidP="00E901C5">
      <w:pPr>
        <w:numPr>
          <w:ilvl w:val="0"/>
          <w:numId w:val="4"/>
        </w:numPr>
        <w:rPr>
          <w:rFonts w:ascii="Calibri" w:eastAsiaTheme="minorEastAsia" w:hAnsi="Calibri" w:cs="Calibri"/>
        </w:rPr>
      </w:pPr>
      <w:r w:rsidRPr="00E901C5">
        <w:rPr>
          <w:rFonts w:ascii="Calibri" w:eastAsiaTheme="minorEastAsia" w:hAnsi="Calibri" w:cs="Calibri"/>
          <w:b/>
          <w:bCs/>
        </w:rPr>
        <w:t>Results Page</w:t>
      </w:r>
      <w:r w:rsidRPr="00E901C5">
        <w:rPr>
          <w:rFonts w:ascii="Calibri" w:eastAsiaTheme="minorEastAsia" w:hAnsi="Calibri" w:cs="Calibri"/>
        </w:rPr>
        <w:t>: Your top 10 scores per difficulty are recorded.</w:t>
      </w:r>
    </w:p>
    <w:p w:rsidR="00E901C5" w:rsidRDefault="00E901C5" w:rsidP="002F1150">
      <w:pPr>
        <w:rPr>
          <w:rFonts w:ascii="Calibri" w:eastAsiaTheme="minorEastAsia" w:hAnsi="Calibri" w:cs="Calibri"/>
        </w:rPr>
      </w:pPr>
      <w:r>
        <w:rPr>
          <w:rFonts w:ascii="Calibri" w:eastAsiaTheme="minorEastAsia" w:hAnsi="Calibri" w:cs="Calibri" w:hint="eastAsia"/>
          <w:noProof/>
        </w:rPr>
        <w:drawing>
          <wp:inline distT="0" distB="0" distL="0" distR="0">
            <wp:extent cx="3724275" cy="2095124"/>
            <wp:effectExtent l="0" t="0" r="0" b="63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063011072800-2172AE170FCB4AC6537D30DBD314B5ED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37" cy="2094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1C5" w:rsidRDefault="00E901C5" w:rsidP="002F1150">
      <w:pPr>
        <w:rPr>
          <w:rFonts w:ascii="Calibri" w:eastAsiaTheme="minorEastAsia" w:hAnsi="Calibri" w:cs="Calibri"/>
        </w:rPr>
      </w:pPr>
      <w:r>
        <w:rPr>
          <w:rStyle w:val="a6"/>
        </w:rPr>
        <w:t>Image</w:t>
      </w:r>
      <w:r>
        <w:t>: In the Extra difficulty results, records show the stage name plus sub-shot type (A–F).</w:t>
      </w:r>
    </w:p>
    <w:p w:rsidR="00C05B40" w:rsidRPr="00C05B40" w:rsidRDefault="00C05B40" w:rsidP="00C05B40">
      <w:pPr>
        <w:rPr>
          <w:rFonts w:ascii="Calibri" w:eastAsiaTheme="minorEastAsia" w:hAnsi="Calibri" w:cs="Calibri"/>
        </w:rPr>
      </w:pPr>
      <w:r w:rsidRPr="00C05B40">
        <w:rPr>
          <w:rFonts w:ascii="Calibri" w:eastAsiaTheme="minorEastAsia" w:hAnsi="Calibri" w:cs="Calibri"/>
        </w:rPr>
        <w:lastRenderedPageBreak/>
        <w:t>This game features a structure that’s easy enough for beginners to enjoy and complete, while still including systems designed to satisfy STG enthusiasts.</w:t>
      </w:r>
    </w:p>
    <w:p w:rsidR="00E901C5" w:rsidRDefault="00C05B40" w:rsidP="00C05B40">
      <w:pPr>
        <w:rPr>
          <w:rFonts w:ascii="Calibri" w:eastAsiaTheme="minorEastAsia" w:hAnsi="Calibri" w:cs="Calibri"/>
        </w:rPr>
      </w:pPr>
      <w:r w:rsidRPr="00C05B40">
        <w:rPr>
          <w:rFonts w:ascii="Calibri" w:eastAsiaTheme="minorEastAsia" w:hAnsi="Calibri" w:cs="Calibri"/>
        </w:rPr>
        <w:t>Luck-based elements, unavoidable deaths, and unwinnable slow spirals have been minimized to create a simple, streamlined experience—letting players focus entirely on dodging bullets and shooting with precision.</w:t>
      </w:r>
    </w:p>
    <w:p w:rsidR="00C05B40" w:rsidRDefault="00C05B40" w:rsidP="00C05B40">
      <w:pPr>
        <w:rPr>
          <w:rFonts w:ascii="Calibri" w:eastAsiaTheme="minorEastAsia" w:hAnsi="Calibri" w:cs="Calibri"/>
        </w:rPr>
      </w:pPr>
    </w:p>
    <w:p w:rsidR="00D17E7A" w:rsidRPr="00D17E7A" w:rsidRDefault="00D17E7A" w:rsidP="00D17E7A">
      <w:pPr>
        <w:pStyle w:val="3"/>
        <w:rPr>
          <w:rFonts w:ascii="Segoe UI Semibold" w:hAnsi="Segoe UI Semibold" w:cs="Segoe UI Semibold"/>
        </w:rPr>
      </w:pPr>
      <w:r w:rsidRPr="00D17E7A">
        <w:rPr>
          <w:rFonts w:ascii="Segoe UI Semibold" w:hAnsi="Segoe UI Semibold" w:cs="Segoe UI Semibold"/>
        </w:rPr>
        <w:t xml:space="preserve">Ad </w:t>
      </w:r>
      <w:proofErr w:type="spellStart"/>
      <w:r w:rsidRPr="00D17E7A">
        <w:rPr>
          <w:rFonts w:ascii="Segoe UI Semibold" w:hAnsi="Segoe UI Semibold" w:cs="Segoe UI Semibold"/>
        </w:rPr>
        <w:t>SHOOt</w:t>
      </w:r>
      <w:proofErr w:type="spellEnd"/>
      <w:r w:rsidRPr="00D17E7A">
        <w:rPr>
          <w:rFonts w:ascii="Segoe UI Semibold" w:hAnsi="Segoe UI Semibold" w:cs="Segoe UI Semibold"/>
        </w:rPr>
        <w:t xml:space="preserve"> Original Soundtrack</w:t>
      </w:r>
    </w:p>
    <w:p w:rsidR="00D17E7A" w:rsidRPr="00D17E7A" w:rsidRDefault="00D17E7A" w:rsidP="00D17E7A">
      <w:pPr>
        <w:pStyle w:val="Web"/>
        <w:rPr>
          <w:rFonts w:ascii="Calibri" w:hAnsi="Calibri" w:cs="Calibri"/>
        </w:rPr>
      </w:pPr>
      <w:r w:rsidRPr="00D17E7A">
        <w:rPr>
          <w:rFonts w:ascii="Calibri" w:hAnsi="Calibri" w:cs="Calibri"/>
        </w:rPr>
        <w:t xml:space="preserve">An 18-track original soundtrack featuring all-new instrumental music—including exclusive background music for all 7 </w:t>
      </w:r>
      <w:proofErr w:type="spellStart"/>
      <w:r w:rsidRPr="00D17E7A">
        <w:rPr>
          <w:rFonts w:ascii="Calibri" w:hAnsi="Calibri" w:cs="Calibri"/>
        </w:rPr>
        <w:t>stages</w:t>
      </w:r>
      <w:proofErr w:type="spellEnd"/>
      <w:r w:rsidRPr="00D17E7A">
        <w:rPr>
          <w:rFonts w:ascii="Calibri" w:hAnsi="Calibri" w:cs="Calibri"/>
        </w:rPr>
        <w:t xml:space="preserve"> and 7 boss battles.</w:t>
      </w:r>
    </w:p>
    <w:p w:rsidR="00D17E7A" w:rsidRPr="00D17E7A" w:rsidRDefault="00D17E7A" w:rsidP="00D17E7A">
      <w:pPr>
        <w:pStyle w:val="Web"/>
        <w:rPr>
          <w:rFonts w:ascii="Calibri" w:hAnsi="Calibri" w:cs="Calibri"/>
        </w:rPr>
      </w:pPr>
      <w:r w:rsidRPr="00D17E7A">
        <w:rPr>
          <w:rFonts w:ascii="Calibri" w:hAnsi="Calibri" w:cs="Calibri"/>
        </w:rPr>
        <w:t xml:space="preserve">Now available on major music streaming and download platforms starting </w:t>
      </w:r>
      <w:r w:rsidRPr="00D17E7A">
        <w:rPr>
          <w:rStyle w:val="a6"/>
          <w:rFonts w:ascii="Calibri" w:hAnsi="Calibri" w:cs="Calibri"/>
        </w:rPr>
        <w:t>July 3, 2025</w:t>
      </w:r>
      <w:r w:rsidRPr="00D17E7A">
        <w:rPr>
          <w:rFonts w:ascii="Calibri" w:hAnsi="Calibri" w:cs="Calibri"/>
        </w:rPr>
        <w:t>!</w:t>
      </w:r>
    </w:p>
    <w:p w:rsidR="00BC6D4F" w:rsidRDefault="00BC6D4F" w:rsidP="00D17E7A">
      <w:pPr>
        <w:pStyle w:val="Web"/>
        <w:rPr>
          <w:rStyle w:val="a6"/>
          <w:rFonts w:ascii="Calibri" w:hAnsi="Calibri" w:cs="Calibri"/>
        </w:rPr>
      </w:pPr>
      <w:r>
        <w:rPr>
          <w:rFonts w:ascii="Calibri" w:eastAsiaTheme="minorEastAsia" w:hAnsi="Calibri" w:cs="Calibri" w:hint="eastAsia"/>
          <w:noProof/>
        </w:rPr>
        <w:drawing>
          <wp:inline distT="0" distB="0" distL="0" distR="0" wp14:anchorId="3DE8E1CB" wp14:editId="2A2AF806">
            <wp:extent cx="1695450" cy="16954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SHOOTOriginalSoundtrack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251" cy="1695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E7A" w:rsidRPr="00D17E7A" w:rsidRDefault="00D17E7A" w:rsidP="00D17E7A">
      <w:pPr>
        <w:pStyle w:val="Web"/>
        <w:rPr>
          <w:rFonts w:ascii="Calibri" w:hAnsi="Calibri" w:cs="Calibri"/>
        </w:rPr>
      </w:pPr>
      <w:r w:rsidRPr="00D17E7A">
        <w:rPr>
          <w:rStyle w:val="a6"/>
          <w:rFonts w:ascii="Calibri" w:hAnsi="Calibri" w:cs="Calibri"/>
        </w:rPr>
        <w:t>Image</w:t>
      </w:r>
      <w:r w:rsidRPr="00D17E7A">
        <w:rPr>
          <w:rFonts w:ascii="Calibri" w:hAnsi="Calibri" w:cs="Calibri"/>
        </w:rPr>
        <w:t xml:space="preserve">: Album </w:t>
      </w:r>
      <w:proofErr w:type="gramStart"/>
      <w:r w:rsidRPr="00D17E7A">
        <w:rPr>
          <w:rFonts w:ascii="Calibri" w:hAnsi="Calibri" w:cs="Calibri"/>
        </w:rPr>
        <w:t>cover</w:t>
      </w:r>
      <w:proofErr w:type="gramEnd"/>
      <w:r w:rsidRPr="00D17E7A">
        <w:rPr>
          <w:rFonts w:ascii="Calibri" w:hAnsi="Calibri" w:cs="Calibri"/>
        </w:rPr>
        <w:t xml:space="preserve"> of the soundtrack</w:t>
      </w:r>
    </w:p>
    <w:p w:rsidR="00D17E7A" w:rsidRPr="00D17E7A" w:rsidRDefault="00D17E7A" w:rsidP="00D17E7A">
      <w:pPr>
        <w:pStyle w:val="Web"/>
        <w:rPr>
          <w:rFonts w:ascii="Calibri" w:hAnsi="Calibri" w:cs="Calibri"/>
        </w:rPr>
      </w:pPr>
      <w:r w:rsidRPr="00D17E7A">
        <w:rPr>
          <w:rFonts w:ascii="Calibri" w:hAnsi="Calibri" w:cs="Calibri"/>
        </w:rPr>
        <w:t>Full list of streaming/download store links</w:t>
      </w:r>
      <w:proofErr w:type="gramStart"/>
      <w:r w:rsidRPr="00D17E7A">
        <w:rPr>
          <w:rFonts w:ascii="Calibri" w:hAnsi="Calibri" w:cs="Calibri"/>
        </w:rPr>
        <w:t>:</w:t>
      </w:r>
      <w:proofErr w:type="gramEnd"/>
      <w:r w:rsidRPr="00D17E7A">
        <w:rPr>
          <w:rFonts w:ascii="Calibri" w:hAnsi="Calibri" w:cs="Calibri"/>
        </w:rPr>
        <w:br/>
      </w:r>
      <w:hyperlink r:id="rId22" w:tgtFrame="_new" w:history="1">
        <w:r w:rsidRPr="00D17E7A">
          <w:rPr>
            <w:rStyle w:val="a7"/>
            <w:rFonts w:ascii="Calibri" w:hAnsi="Calibri" w:cs="Calibri"/>
          </w:rPr>
          <w:t>https://linkco.re/1sUGzxHU</w:t>
        </w:r>
      </w:hyperlink>
      <w:r w:rsidR="000B772D">
        <w:rPr>
          <w:rStyle w:val="a7"/>
          <w:rFonts w:ascii="Calibri" w:hAnsi="Calibri" w:cs="Calibri" w:hint="eastAsia"/>
        </w:rPr>
        <w:br/>
      </w:r>
      <w:r w:rsidRPr="00D17E7A">
        <w:rPr>
          <w:rStyle w:val="a6"/>
          <w:rFonts w:ascii="Calibri" w:hAnsi="Calibri" w:cs="Calibri"/>
        </w:rPr>
        <w:t>Price</w:t>
      </w:r>
      <w:r w:rsidRPr="00D17E7A">
        <w:rPr>
          <w:rFonts w:ascii="Calibri" w:hAnsi="Calibri" w:cs="Calibri"/>
        </w:rPr>
        <w:t>: $6.99 USD</w:t>
      </w:r>
      <w:r w:rsidR="000B772D">
        <w:rPr>
          <w:rFonts w:ascii="Calibri" w:hAnsi="Calibri" w:cs="Calibri" w:hint="eastAsia"/>
        </w:rPr>
        <w:br/>
      </w:r>
      <w:r w:rsidRPr="00D17E7A">
        <w:rPr>
          <w:rFonts w:ascii="Calibri" w:hAnsi="Calibri" w:cs="Calibri"/>
        </w:rPr>
        <w:t>The soundtrack will also be available on Steam (not listed above).</w:t>
      </w:r>
      <w:r w:rsidRPr="00D17E7A">
        <w:rPr>
          <w:rFonts w:ascii="Calibri" w:hAnsi="Calibri" w:cs="Calibri"/>
        </w:rPr>
        <w:br/>
      </w:r>
      <w:hyperlink r:id="rId23" w:history="1">
        <w:r w:rsidR="000B772D" w:rsidRPr="00BD7D7C">
          <w:rPr>
            <w:rStyle w:val="a7"/>
            <w:rFonts w:ascii="Calibri" w:hAnsi="Calibri" w:cs="Calibri"/>
          </w:rPr>
          <w:t>https://store.steampowered.com/app/3840560/Ad_SHOOt_Soundtrack/</w:t>
        </w:r>
      </w:hyperlink>
      <w:r w:rsidR="000B772D">
        <w:rPr>
          <w:rFonts w:ascii="Calibri" w:hAnsi="Calibri" w:cs="Calibri" w:hint="eastAsia"/>
        </w:rPr>
        <w:br/>
      </w:r>
      <w:r w:rsidRPr="00D17E7A">
        <w:rPr>
          <w:rStyle w:val="a3"/>
          <w:rFonts w:ascii="Calibri" w:hAnsi="Calibri" w:cs="Calibri"/>
        </w:rPr>
        <w:t>Note: You will be able to purchase the soundtrack on Steam even without owning the game starting July 17.</w:t>
      </w:r>
    </w:p>
    <w:p w:rsidR="00C05B40" w:rsidRDefault="00D17E7A" w:rsidP="00BC6D4F">
      <w:pPr>
        <w:pStyle w:val="Web"/>
        <w:rPr>
          <w:rFonts w:ascii="Calibri" w:hAnsi="Calibri" w:cs="Calibri" w:hint="eastAsia"/>
        </w:rPr>
      </w:pPr>
      <w:r w:rsidRPr="00D17E7A">
        <w:rPr>
          <w:rFonts w:ascii="Calibri" w:hAnsi="Calibri" w:cs="Calibri"/>
        </w:rPr>
        <w:t xml:space="preserve">Additional platforms offer options for </w:t>
      </w:r>
      <w:r w:rsidRPr="00D17E7A">
        <w:rPr>
          <w:rStyle w:val="a6"/>
          <w:rFonts w:ascii="Calibri" w:hAnsi="Calibri" w:cs="Calibri"/>
        </w:rPr>
        <w:t>individual track purchases</w:t>
      </w:r>
      <w:r w:rsidRPr="00D17E7A">
        <w:rPr>
          <w:rFonts w:ascii="Calibri" w:hAnsi="Calibri" w:cs="Calibri"/>
        </w:rPr>
        <w:t xml:space="preserve"> and </w:t>
      </w:r>
      <w:r w:rsidRPr="00D17E7A">
        <w:rPr>
          <w:rStyle w:val="a6"/>
          <w:rFonts w:ascii="Calibri" w:hAnsi="Calibri" w:cs="Calibri"/>
        </w:rPr>
        <w:t>high-quality audio versions</w:t>
      </w:r>
      <w:r w:rsidRPr="00D17E7A">
        <w:rPr>
          <w:rFonts w:ascii="Calibri" w:hAnsi="Calibri" w:cs="Calibri"/>
        </w:rPr>
        <w:t>.</w:t>
      </w:r>
    </w:p>
    <w:p w:rsidR="00DB22E5" w:rsidRDefault="00DB22E5" w:rsidP="00BC6D4F">
      <w:pPr>
        <w:pStyle w:val="Web"/>
        <w:rPr>
          <w:rFonts w:ascii="Calibri" w:hAnsi="Calibri" w:cs="Calibri"/>
        </w:rPr>
      </w:pPr>
    </w:p>
    <w:p w:rsidR="007E275A" w:rsidRPr="007E275A" w:rsidRDefault="007E275A" w:rsidP="00943977">
      <w:pPr>
        <w:rPr>
          <w:rFonts w:ascii="Segoe UI Semibold" w:eastAsiaTheme="minorEastAsia" w:hAnsi="Segoe UI Semibold" w:cs="Segoe UI Semibold"/>
          <w:sz w:val="27"/>
          <w:szCs w:val="27"/>
        </w:rPr>
      </w:pPr>
      <w:r w:rsidRPr="007E275A">
        <w:rPr>
          <w:rFonts w:ascii="Segoe UI Semibold" w:eastAsiaTheme="minorEastAsia" w:hAnsi="Segoe UI Semibold" w:cs="Segoe UI Semibold"/>
          <w:sz w:val="27"/>
          <w:szCs w:val="27"/>
        </w:rPr>
        <w:lastRenderedPageBreak/>
        <w:t>Legal Notice</w:t>
      </w:r>
    </w:p>
    <w:p w:rsidR="00943977" w:rsidRPr="00943977" w:rsidRDefault="00943977" w:rsidP="00943977">
      <w:pPr>
        <w:rPr>
          <w:rFonts w:ascii="Calibri" w:hAnsi="Calibri" w:cs="Calibri"/>
          <w:sz w:val="24"/>
          <w:szCs w:val="24"/>
        </w:rPr>
      </w:pPr>
      <w:r w:rsidRPr="00943977">
        <w:rPr>
          <w:rFonts w:ascii="Calibri" w:hAnsi="Calibri" w:cs="Calibri"/>
          <w:sz w:val="24"/>
          <w:szCs w:val="24"/>
        </w:rPr>
        <w:t>Nintendo Switch is a trademark of Nintendo.</w:t>
      </w:r>
    </w:p>
    <w:p w:rsidR="00943977" w:rsidRDefault="00943977" w:rsidP="00943977">
      <w:pPr>
        <w:rPr>
          <w:rFonts w:ascii="Calibri" w:eastAsiaTheme="minorEastAsia" w:hAnsi="Calibri" w:cs="Calibri"/>
          <w:sz w:val="24"/>
          <w:szCs w:val="24"/>
        </w:rPr>
      </w:pPr>
      <w:r w:rsidRPr="00943977">
        <w:rPr>
          <w:rFonts w:ascii="Calibri" w:hAnsi="Calibri" w:cs="Calibri"/>
          <w:sz w:val="24"/>
          <w:szCs w:val="24"/>
        </w:rPr>
        <w:t xml:space="preserve">Steam </w:t>
      </w:r>
      <w:r w:rsidR="00BF6526">
        <w:rPr>
          <w:rFonts w:ascii="Calibri" w:eastAsiaTheme="minorEastAsia" w:hAnsi="Calibri" w:cs="Calibri" w:hint="eastAsia"/>
          <w:sz w:val="24"/>
          <w:szCs w:val="24"/>
        </w:rPr>
        <w:t>is a</w:t>
      </w:r>
      <w:r w:rsidRPr="00943977">
        <w:rPr>
          <w:rFonts w:ascii="Calibri" w:hAnsi="Calibri" w:cs="Calibri"/>
          <w:sz w:val="24"/>
          <w:szCs w:val="24"/>
        </w:rPr>
        <w:t xml:space="preserve"> trademark and/or registered trademarks of Valve Corporation in the U.S. and/or other countries.</w:t>
      </w:r>
    </w:p>
    <w:p w:rsidR="00943977" w:rsidRDefault="00943977" w:rsidP="00943977">
      <w:pPr>
        <w:rPr>
          <w:rFonts w:ascii="Calibri" w:eastAsiaTheme="minorEastAsia" w:hAnsi="Calibri" w:cs="Calibri" w:hint="eastAsia"/>
          <w:sz w:val="24"/>
          <w:szCs w:val="24"/>
        </w:rPr>
      </w:pPr>
      <w:r>
        <w:rPr>
          <w:rFonts w:ascii="Calibri" w:eastAsiaTheme="minorEastAsia" w:hAnsi="Calibri" w:cs="Calibri" w:hint="eastAsia"/>
          <w:sz w:val="24"/>
          <w:szCs w:val="24"/>
        </w:rPr>
        <w:t xml:space="preserve">Ad </w:t>
      </w:r>
      <w:proofErr w:type="spellStart"/>
      <w:r>
        <w:rPr>
          <w:rFonts w:ascii="Calibri" w:eastAsiaTheme="minorEastAsia" w:hAnsi="Calibri" w:cs="Calibri" w:hint="eastAsia"/>
          <w:sz w:val="24"/>
          <w:szCs w:val="24"/>
        </w:rPr>
        <w:t>SHOOt</w:t>
      </w:r>
      <w:proofErr w:type="spellEnd"/>
      <w:r>
        <w:rPr>
          <w:rFonts w:ascii="Calibri" w:eastAsiaTheme="minorEastAsia" w:hAnsi="Calibri" w:cs="Calibri" w:hint="eastAsia"/>
          <w:sz w:val="24"/>
          <w:szCs w:val="24"/>
        </w:rPr>
        <w:t>® is a trademark of BOCSTE, Ltd.</w:t>
      </w:r>
    </w:p>
    <w:p w:rsidR="004D7E4B" w:rsidRPr="004D7E4B" w:rsidRDefault="004D7E4B" w:rsidP="004D7E4B">
      <w:pPr>
        <w:rPr>
          <w:rFonts w:ascii="Segoe UI Semibold" w:eastAsiaTheme="minorEastAsia" w:hAnsi="Segoe UI Semibold" w:cs="Segoe UI Semibold"/>
          <w:sz w:val="24"/>
          <w:szCs w:val="24"/>
        </w:rPr>
      </w:pPr>
      <w:r>
        <w:rPr>
          <w:rFonts w:ascii="Calibri" w:eastAsiaTheme="minorEastAsia" w:hAnsi="Calibri" w:cs="Calibri" w:hint="eastAsia"/>
          <w:sz w:val="24"/>
          <w:szCs w:val="24"/>
        </w:rPr>
        <w:br/>
      </w:r>
      <w:r w:rsidRPr="004D7E4B">
        <w:rPr>
          <w:rFonts w:ascii="Segoe UI Semibold" w:eastAsiaTheme="minorEastAsia" w:hAnsi="Segoe UI Semibold" w:cs="Segoe UI Semibold"/>
          <w:sz w:val="28"/>
          <w:szCs w:val="24"/>
        </w:rPr>
        <w:t>&lt;Information for media only&gt;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 xml:space="preserve">If you contact us by email to Miura at </w:t>
      </w:r>
      <w:proofErr w:type="spellStart"/>
      <w:r>
        <w:rPr>
          <w:rFonts w:ascii="Calibri" w:eastAsiaTheme="minorEastAsia" w:hAnsi="Calibri" w:cs="Calibri" w:hint="eastAsia"/>
          <w:sz w:val="24"/>
          <w:szCs w:val="24"/>
        </w:rPr>
        <w:t>Bocste</w:t>
      </w:r>
      <w:proofErr w:type="spellEnd"/>
      <w:r>
        <w:rPr>
          <w:rFonts w:ascii="Calibri" w:eastAsiaTheme="minorEastAsia" w:hAnsi="Calibri" w:cs="Calibri" w:hint="eastAsia"/>
          <w:sz w:val="24"/>
          <w:szCs w:val="24"/>
        </w:rPr>
        <w:t xml:space="preserve"> </w:t>
      </w:r>
      <w:r>
        <w:rPr>
          <w:rFonts w:ascii="Calibri" w:eastAsiaTheme="minorEastAsia" w:hAnsi="Calibri" w:cs="Calibri"/>
          <w:sz w:val="24"/>
          <w:szCs w:val="24"/>
        </w:rPr>
        <w:t>at</w:t>
      </w:r>
      <w:r>
        <w:rPr>
          <w:rFonts w:ascii="Calibri" w:eastAsiaTheme="minorEastAsia" w:hAnsi="Calibri" w:cs="Calibri" w:hint="eastAsia"/>
          <w:sz w:val="24"/>
          <w:szCs w:val="24"/>
        </w:rPr>
        <w:t xml:space="preserve"> </w:t>
      </w:r>
      <w:hyperlink r:id="rId24" w:history="1">
        <w:r w:rsidRPr="00BD7D7C">
          <w:rPr>
            <w:rStyle w:val="a7"/>
            <w:rFonts w:ascii="Calibri" w:eastAsiaTheme="minorEastAsia" w:hAnsi="Calibri" w:cs="Calibri"/>
            <w:sz w:val="24"/>
            <w:szCs w:val="24"/>
          </w:rPr>
          <w:t>official@bocste.com</w:t>
        </w:r>
      </w:hyperlink>
      <w:r>
        <w:rPr>
          <w:rFonts w:ascii="Calibri" w:eastAsiaTheme="minorEastAsia" w:hAnsi="Calibri" w:cs="Calibri" w:hint="eastAsia"/>
          <w:sz w:val="24"/>
          <w:szCs w:val="24"/>
        </w:rPr>
        <w:br/>
      </w:r>
      <w:r w:rsidRPr="004D7E4B">
        <w:rPr>
          <w:rFonts w:ascii="Calibri" w:eastAsiaTheme="minorEastAsia" w:hAnsi="Calibri" w:cs="Calibri"/>
          <w:sz w:val="24"/>
          <w:szCs w:val="24"/>
        </w:rPr>
        <w:t>"Subject: Ad</w:t>
      </w:r>
      <w:r>
        <w:rPr>
          <w:rFonts w:ascii="Calibri" w:eastAsiaTheme="minorEastAsia" w:hAnsi="Calibri" w:cs="Calibri" w:hint="eastAsia"/>
          <w:sz w:val="24"/>
          <w:szCs w:val="24"/>
        </w:rPr>
        <w:t xml:space="preserve"> </w:t>
      </w:r>
      <w:proofErr w:type="spellStart"/>
      <w:r>
        <w:rPr>
          <w:rFonts w:ascii="Calibri" w:eastAsiaTheme="minorEastAsia" w:hAnsi="Calibri" w:cs="Calibri" w:hint="eastAsia"/>
          <w:sz w:val="24"/>
          <w:szCs w:val="24"/>
        </w:rPr>
        <w:t>SHOOt</w:t>
      </w:r>
      <w:proofErr w:type="spellEnd"/>
      <w:r w:rsidRPr="004D7E4B">
        <w:rPr>
          <w:rFonts w:ascii="Calibri" w:eastAsiaTheme="minorEastAsia" w:hAnsi="Calibri" w:cs="Calibri"/>
          <w:sz w:val="24"/>
          <w:szCs w:val="24"/>
        </w:rPr>
        <w:t xml:space="preserve"> Switch review key"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We will send you a review key for Nintendo Switch. (Free)</w:t>
      </w:r>
      <w:r>
        <w:rPr>
          <w:rFonts w:ascii="Calibri" w:eastAsiaTheme="minorEastAsia" w:hAnsi="Calibri" w:cs="Calibri" w:hint="eastAsia"/>
          <w:sz w:val="24"/>
          <w:szCs w:val="24"/>
        </w:rPr>
        <w:br/>
      </w:r>
      <w:r w:rsidRPr="004D7E4B">
        <w:rPr>
          <w:rFonts w:ascii="Calibri" w:eastAsiaTheme="minorEastAsia" w:hAnsi="Calibri" w:cs="Calibri"/>
          <w:sz w:val="24"/>
          <w:szCs w:val="24"/>
        </w:rPr>
        <w:t>Please include the following information in the body of the email</w:t>
      </w:r>
      <w:r>
        <w:rPr>
          <w:rFonts w:ascii="Calibri" w:eastAsiaTheme="minorEastAsia" w:hAnsi="Calibri" w:cs="Calibri" w:hint="eastAsia"/>
          <w:sz w:val="24"/>
          <w:szCs w:val="24"/>
        </w:rPr>
        <w:t>.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- Your media name or site name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- Site URL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- Contact person's name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- Reply email address</w:t>
      </w:r>
    </w:p>
    <w:p w:rsidR="004D7E4B" w:rsidRPr="004D7E4B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>
        <w:rPr>
          <w:rFonts w:ascii="Calibri" w:eastAsiaTheme="minorEastAsia" w:hAnsi="Calibri" w:cs="Calibri"/>
          <w:sz w:val="24"/>
          <w:szCs w:val="24"/>
        </w:rPr>
        <w:t xml:space="preserve">- Region of required </w:t>
      </w:r>
      <w:proofErr w:type="gramStart"/>
      <w:r>
        <w:rPr>
          <w:rFonts w:ascii="Calibri" w:eastAsiaTheme="minorEastAsia" w:hAnsi="Calibri" w:cs="Calibri"/>
          <w:sz w:val="24"/>
          <w:szCs w:val="24"/>
        </w:rPr>
        <w:t>key</w:t>
      </w:r>
      <w:r>
        <w:rPr>
          <w:rFonts w:ascii="Calibri" w:eastAsiaTheme="minorEastAsia" w:hAnsi="Calibri" w:cs="Calibri" w:hint="eastAsia"/>
          <w:sz w:val="24"/>
          <w:szCs w:val="24"/>
        </w:rPr>
        <w:t>(</w:t>
      </w:r>
      <w:proofErr w:type="gramEnd"/>
      <w:r>
        <w:rPr>
          <w:rFonts w:ascii="Calibri" w:eastAsiaTheme="minorEastAsia" w:hAnsi="Calibri" w:cs="Calibri" w:hint="eastAsia"/>
          <w:sz w:val="24"/>
          <w:szCs w:val="24"/>
        </w:rPr>
        <w:t>Americas/</w:t>
      </w:r>
      <w:r w:rsidRPr="004D7E4B">
        <w:rPr>
          <w:rFonts w:ascii="Calibri" w:eastAsiaTheme="minorEastAsia" w:hAnsi="Calibri" w:cs="Calibri"/>
          <w:sz w:val="24"/>
          <w:szCs w:val="24"/>
        </w:rPr>
        <w:t>Europe</w:t>
      </w:r>
      <w:r>
        <w:rPr>
          <w:rFonts w:ascii="Calibri" w:eastAsiaTheme="minorEastAsia" w:hAnsi="Calibri" w:cs="Calibri" w:hint="eastAsia"/>
          <w:sz w:val="24"/>
          <w:szCs w:val="24"/>
        </w:rPr>
        <w:t>/</w:t>
      </w:r>
      <w:r w:rsidRPr="004D7E4B">
        <w:rPr>
          <w:rFonts w:ascii="Calibri" w:eastAsiaTheme="minorEastAsia" w:hAnsi="Calibri" w:cs="Calibri"/>
          <w:sz w:val="24"/>
          <w:szCs w:val="24"/>
        </w:rPr>
        <w:t>Australia</w:t>
      </w:r>
      <w:r>
        <w:rPr>
          <w:rFonts w:ascii="Calibri" w:eastAsiaTheme="minorEastAsia" w:hAnsi="Calibri" w:cs="Calibri" w:hint="eastAsia"/>
          <w:sz w:val="24"/>
          <w:szCs w:val="24"/>
        </w:rPr>
        <w:t>/Japan/</w:t>
      </w:r>
      <w:r w:rsidRPr="004D7E4B">
        <w:rPr>
          <w:rFonts w:ascii="Calibri" w:eastAsiaTheme="minorEastAsia" w:hAnsi="Calibri" w:cs="Calibri"/>
          <w:sz w:val="24"/>
          <w:szCs w:val="24"/>
        </w:rPr>
        <w:t>Hong Kong</w:t>
      </w:r>
      <w:r>
        <w:rPr>
          <w:rFonts w:ascii="Calibri" w:eastAsiaTheme="minorEastAsia" w:hAnsi="Calibri" w:cs="Calibri" w:hint="eastAsia"/>
          <w:sz w:val="24"/>
          <w:szCs w:val="24"/>
        </w:rPr>
        <w:t>/Korea)</w:t>
      </w:r>
    </w:p>
    <w:p w:rsidR="00DB22E5" w:rsidRPr="00943977" w:rsidRDefault="004D7E4B" w:rsidP="004D7E4B">
      <w:pPr>
        <w:rPr>
          <w:rFonts w:ascii="Calibri" w:eastAsiaTheme="minorEastAsia" w:hAnsi="Calibri" w:cs="Calibri"/>
          <w:sz w:val="24"/>
          <w:szCs w:val="24"/>
        </w:rPr>
      </w:pPr>
      <w:r w:rsidRPr="004D7E4B">
        <w:rPr>
          <w:rFonts w:ascii="Calibri" w:eastAsiaTheme="minorEastAsia" w:hAnsi="Calibri" w:cs="Calibri"/>
          <w:sz w:val="24"/>
          <w:szCs w:val="24"/>
        </w:rPr>
        <w:t>- Number of required keys (1 in principle, maximum 3)</w:t>
      </w:r>
      <w:r>
        <w:rPr>
          <w:rFonts w:ascii="Calibri" w:eastAsiaTheme="minorEastAsia" w:hAnsi="Calibri" w:cs="Calibri"/>
          <w:sz w:val="24"/>
          <w:szCs w:val="24"/>
        </w:rPr>
        <w:br/>
      </w:r>
    </w:p>
    <w:sectPr w:rsidR="00DB22E5" w:rsidRPr="0094397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2957" w:rsidRDefault="00532957" w:rsidP="0018403E">
      <w:r>
        <w:separator/>
      </w:r>
    </w:p>
  </w:endnote>
  <w:endnote w:type="continuationSeparator" w:id="0">
    <w:p w:rsidR="00532957" w:rsidRDefault="00532957" w:rsidP="001840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2957" w:rsidRDefault="00532957" w:rsidP="0018403E">
      <w:r>
        <w:separator/>
      </w:r>
    </w:p>
  </w:footnote>
  <w:footnote w:type="continuationSeparator" w:id="0">
    <w:p w:rsidR="00532957" w:rsidRDefault="00532957" w:rsidP="001840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EA40B2"/>
    <w:multiLevelType w:val="multilevel"/>
    <w:tmpl w:val="60D42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20B07D1"/>
    <w:multiLevelType w:val="multilevel"/>
    <w:tmpl w:val="0E787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9106125"/>
    <w:multiLevelType w:val="multilevel"/>
    <w:tmpl w:val="18ACF7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FF84839"/>
    <w:multiLevelType w:val="multilevel"/>
    <w:tmpl w:val="F4AC1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2138"/>
    <w:rsid w:val="00007B09"/>
    <w:rsid w:val="00042156"/>
    <w:rsid w:val="000B772D"/>
    <w:rsid w:val="000D2EB8"/>
    <w:rsid w:val="0018403E"/>
    <w:rsid w:val="001A1D22"/>
    <w:rsid w:val="001A5132"/>
    <w:rsid w:val="001D7433"/>
    <w:rsid w:val="001E122A"/>
    <w:rsid w:val="002A0898"/>
    <w:rsid w:val="002B24D5"/>
    <w:rsid w:val="002C3130"/>
    <w:rsid w:val="002F1150"/>
    <w:rsid w:val="00320645"/>
    <w:rsid w:val="00336938"/>
    <w:rsid w:val="0049783D"/>
    <w:rsid w:val="004D7E4B"/>
    <w:rsid w:val="004F28A6"/>
    <w:rsid w:val="00532957"/>
    <w:rsid w:val="0053722D"/>
    <w:rsid w:val="0056365F"/>
    <w:rsid w:val="005E2EA1"/>
    <w:rsid w:val="00681542"/>
    <w:rsid w:val="006A3861"/>
    <w:rsid w:val="006C3C1D"/>
    <w:rsid w:val="007D53D7"/>
    <w:rsid w:val="007E275A"/>
    <w:rsid w:val="00801BC1"/>
    <w:rsid w:val="0086087D"/>
    <w:rsid w:val="0090136B"/>
    <w:rsid w:val="00943977"/>
    <w:rsid w:val="00971C63"/>
    <w:rsid w:val="009F0AED"/>
    <w:rsid w:val="00AA7EAF"/>
    <w:rsid w:val="00AF446F"/>
    <w:rsid w:val="00B10F06"/>
    <w:rsid w:val="00BA0889"/>
    <w:rsid w:val="00BC24E5"/>
    <w:rsid w:val="00BC6D4F"/>
    <w:rsid w:val="00BE3AB9"/>
    <w:rsid w:val="00BF6526"/>
    <w:rsid w:val="00C05B40"/>
    <w:rsid w:val="00C45352"/>
    <w:rsid w:val="00CA18B4"/>
    <w:rsid w:val="00D14CC6"/>
    <w:rsid w:val="00D17E7A"/>
    <w:rsid w:val="00D209BE"/>
    <w:rsid w:val="00D32138"/>
    <w:rsid w:val="00D32175"/>
    <w:rsid w:val="00D34B64"/>
    <w:rsid w:val="00D42BA1"/>
    <w:rsid w:val="00D45428"/>
    <w:rsid w:val="00DB22E5"/>
    <w:rsid w:val="00E901C5"/>
    <w:rsid w:val="00F62A9E"/>
    <w:rsid w:val="00F95709"/>
    <w:rsid w:val="00FF7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2156"/>
    <w:pPr>
      <w:widowControl w:val="0"/>
      <w:jc w:val="both"/>
    </w:pPr>
    <w:rPr>
      <w:rFonts w:eastAsia="Calibri"/>
    </w:rPr>
  </w:style>
  <w:style w:type="paragraph" w:styleId="3">
    <w:name w:val="heading 3"/>
    <w:basedOn w:val="a"/>
    <w:link w:val="30"/>
    <w:uiPriority w:val="9"/>
    <w:qFormat/>
    <w:rsid w:val="00007B09"/>
    <w:pPr>
      <w:widowControl/>
      <w:spacing w:before="100" w:beforeAutospacing="1" w:after="100" w:afterAutospacing="1"/>
      <w:jc w:val="left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5E2EA1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1D7433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D7433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1D743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6">
    <w:name w:val="Strong"/>
    <w:basedOn w:val="a0"/>
    <w:uiPriority w:val="22"/>
    <w:qFormat/>
    <w:rsid w:val="001D7433"/>
    <w:rPr>
      <w:b/>
      <w:bCs/>
    </w:rPr>
  </w:style>
  <w:style w:type="character" w:customStyle="1" w:styleId="30">
    <w:name w:val="見出し 3 (文字)"/>
    <w:basedOn w:val="a0"/>
    <w:link w:val="3"/>
    <w:uiPriority w:val="9"/>
    <w:rsid w:val="00007B09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styleId="a7">
    <w:name w:val="Hyperlink"/>
    <w:basedOn w:val="a0"/>
    <w:uiPriority w:val="99"/>
    <w:unhideWhenUsed/>
    <w:rsid w:val="00801BC1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18403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18403E"/>
    <w:rPr>
      <w:rFonts w:eastAsia="Calibri"/>
    </w:rPr>
  </w:style>
  <w:style w:type="paragraph" w:styleId="aa">
    <w:name w:val="footer"/>
    <w:basedOn w:val="a"/>
    <w:link w:val="ab"/>
    <w:uiPriority w:val="99"/>
    <w:unhideWhenUsed/>
    <w:rsid w:val="0018403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18403E"/>
    <w:rPr>
      <w:rFonts w:eastAsia="Calibri"/>
    </w:rPr>
  </w:style>
  <w:style w:type="character" w:styleId="ac">
    <w:name w:val="FollowedHyperlink"/>
    <w:basedOn w:val="a0"/>
    <w:uiPriority w:val="99"/>
    <w:semiHidden/>
    <w:unhideWhenUsed/>
    <w:rsid w:val="000B772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2156"/>
    <w:pPr>
      <w:widowControl w:val="0"/>
      <w:jc w:val="both"/>
    </w:pPr>
    <w:rPr>
      <w:rFonts w:eastAsia="Calibri"/>
    </w:rPr>
  </w:style>
  <w:style w:type="paragraph" w:styleId="3">
    <w:name w:val="heading 3"/>
    <w:basedOn w:val="a"/>
    <w:link w:val="30"/>
    <w:uiPriority w:val="9"/>
    <w:qFormat/>
    <w:rsid w:val="00007B09"/>
    <w:pPr>
      <w:widowControl/>
      <w:spacing w:before="100" w:beforeAutospacing="1" w:after="100" w:afterAutospacing="1"/>
      <w:jc w:val="left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5E2EA1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1D7433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D7433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1D743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6">
    <w:name w:val="Strong"/>
    <w:basedOn w:val="a0"/>
    <w:uiPriority w:val="22"/>
    <w:qFormat/>
    <w:rsid w:val="001D7433"/>
    <w:rPr>
      <w:b/>
      <w:bCs/>
    </w:rPr>
  </w:style>
  <w:style w:type="character" w:customStyle="1" w:styleId="30">
    <w:name w:val="見出し 3 (文字)"/>
    <w:basedOn w:val="a0"/>
    <w:link w:val="3"/>
    <w:uiPriority w:val="9"/>
    <w:rsid w:val="00007B09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styleId="a7">
    <w:name w:val="Hyperlink"/>
    <w:basedOn w:val="a0"/>
    <w:uiPriority w:val="99"/>
    <w:unhideWhenUsed/>
    <w:rsid w:val="00801BC1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18403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18403E"/>
    <w:rPr>
      <w:rFonts w:eastAsia="Calibri"/>
    </w:rPr>
  </w:style>
  <w:style w:type="paragraph" w:styleId="aa">
    <w:name w:val="footer"/>
    <w:basedOn w:val="a"/>
    <w:link w:val="ab"/>
    <w:uiPriority w:val="99"/>
    <w:unhideWhenUsed/>
    <w:rsid w:val="0018403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18403E"/>
    <w:rPr>
      <w:rFonts w:eastAsia="Calibri"/>
    </w:rPr>
  </w:style>
  <w:style w:type="character" w:styleId="ac">
    <w:name w:val="FollowedHyperlink"/>
    <w:basedOn w:val="a0"/>
    <w:uiPriority w:val="99"/>
    <w:semiHidden/>
    <w:unhideWhenUsed/>
    <w:rsid w:val="000B772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11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9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4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9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7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0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hyperlink" Target="https://bocste.com/AdSHOOt/index-en.html" TargetMode="External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store-jp.nintendo.com/item/software/D70010000097977" TargetMode="External"/><Relationship Id="rId24" Type="http://schemas.openxmlformats.org/officeDocument/2006/relationships/hyperlink" Target="mailto:official@bocste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https://store.steampowered.com/app/3840560/Ad_SHOOt_Soundtrack/" TargetMode="External"/><Relationship Id="rId10" Type="http://schemas.openxmlformats.org/officeDocument/2006/relationships/hyperlink" Target="https://www.youtube.com/watch?v=9lWSMl4joQc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https://store-jp.nintendo.com/item/software/D70010000097977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linkco.re/1sUGzxHU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603</TotalTime>
  <Pages>7</Pages>
  <Words>934</Words>
  <Characters>5325</Characters>
  <Application>Microsoft Office Word</Application>
  <DocSecurity>0</DocSecurity>
  <Lines>44</Lines>
  <Paragraphs>12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UNITCOM PC</Company>
  <LinksUpToDate>false</LinksUpToDate>
  <CharactersWithSpaces>6247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ボクステ株式会社</dc:creator>
  <cp:lastModifiedBy>ボクステ株式会社</cp:lastModifiedBy>
  <cp:revision>48</cp:revision>
  <cp:lastPrinted>2025-07-09T17:49:00Z</cp:lastPrinted>
  <dcterms:created xsi:type="dcterms:W3CDTF">2025-06-29T15:49:00Z</dcterms:created>
  <dcterms:modified xsi:type="dcterms:W3CDTF">2025-07-09T18:02:00Z</dcterms:modified>
</cp:coreProperties>
</file>